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 культуры Свердловской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государственное автономное учреждение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образования Свердловской области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«Детская школа искусств города Серова»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(ГАУ ДО СО «ДШИ г. Серова»)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ДОПОЛНИТЕЛЬНАЯ ПРЕДПРОФЕССИОНАЛЬНАЯ</w:t>
      </w:r>
    </w:p>
    <w:p w:rsidR="002D4C25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ПРОГРАММА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В ОБЛАСТИ</w:t>
      </w:r>
      <w:r w:rsidR="002D4C2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МУЗЫКАЛЬНОГО ИСКУССТВА</w:t>
      </w:r>
      <w:r w:rsidR="002D4C2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276A07">
        <w:rPr>
          <w:rFonts w:ascii="Times New Roman" w:eastAsia="Times New Roman" w:hAnsi="Times New Roman" w:cs="Times New Roman"/>
          <w:b/>
          <w:color w:val="auto"/>
          <w:lang w:bidi="ar-SA"/>
        </w:rPr>
        <w:t>ФОРТЕПИАНО</w:t>
      </w: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915F16" w:rsidRPr="00BC43B2" w:rsidRDefault="00915F16" w:rsidP="00915F16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Предметная область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lang w:bidi="ar-SA"/>
        </w:rPr>
        <w:t>ПО.02.ТЕОРИЯ И ИСТОРИЯ МУЗЫКИ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учебному предмету</w:t>
      </w:r>
    </w:p>
    <w:p w:rsidR="00915F16" w:rsidRPr="00A85955" w:rsidRDefault="00915F16" w:rsidP="00915F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ПО.02.УП.02. СЛУШАНИЕ МУЗЫКИ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        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Для </w:t>
      </w:r>
      <w:r w:rsidR="002D4C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</w:t>
      </w:r>
      <w:r w:rsidR="002D4C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щихся 1-3</w:t>
      </w: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классов</w:t>
      </w: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ED418C" w:rsidP="00915F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Серов 202</w:t>
      </w:r>
      <w:r w:rsidR="002D4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15F16"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tbl>
      <w:tblPr>
        <w:tblStyle w:val="14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3E660E" w:rsidRPr="00AC59BF" w:rsidTr="003E660E">
        <w:trPr>
          <w:trHeight w:val="1503"/>
        </w:trPr>
        <w:tc>
          <w:tcPr>
            <w:tcW w:w="4821" w:type="dxa"/>
            <w:hideMark/>
          </w:tcPr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ПРИНЯТО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Педагогическим советом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ГАУ ДО СО «ДШИ г. Серова»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Протокол</w:t>
            </w:r>
          </w:p>
          <w:p w:rsidR="003E660E" w:rsidRPr="00AC59BF" w:rsidRDefault="002D4C25" w:rsidP="003E660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___от «____» ___</w:t>
            </w:r>
            <w:r w:rsidR="003E660E"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_20___г.</w:t>
            </w:r>
          </w:p>
        </w:tc>
        <w:tc>
          <w:tcPr>
            <w:tcW w:w="4821" w:type="dxa"/>
            <w:hideMark/>
          </w:tcPr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УТВЕРЖДЕНО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Приказом директора</w:t>
            </w:r>
          </w:p>
          <w:p w:rsidR="003E660E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ГАУ ДО СО «ДШИ г. Серова»</w:t>
            </w:r>
          </w:p>
          <w:p w:rsidR="002D4C25" w:rsidRPr="00AC59BF" w:rsidRDefault="002D4C25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И.В. Вепревой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№___________от «___» _</w:t>
            </w:r>
            <w:r w:rsidRPr="00AC59B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___20___г.</w:t>
            </w:r>
          </w:p>
          <w:p w:rsidR="003E660E" w:rsidRPr="00AC59BF" w:rsidRDefault="003E660E" w:rsidP="003E660E">
            <w:pPr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C59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915F16" w:rsidRPr="00BC43B2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Разработчик: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Метелева Ирина Львовна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первой квалификационной категории ГАУ ДО СО «ДШИ г. Серова».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Рецензенты: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Кузьминых Ю.В., 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преподаватель высшей квалификационной категории, МАУ ДО "ДШИ п. Черёмухово", г. Североуральск, п. Черемухово, Свердловская обл.</w:t>
      </w: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5F16" w:rsidRPr="00BC43B2" w:rsidRDefault="00915F16" w:rsidP="00915F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Тушков А.Д. –</w:t>
      </w:r>
      <w:r w:rsidRPr="00BC4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915F16" w:rsidRPr="00915F16" w:rsidRDefault="00915F16" w:rsidP="00915F1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59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F42C5F" w:rsidRDefault="00EC22FA" w:rsidP="00F42C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t>Структура программы «Слушание музыки»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    учреждения на реализацию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и задачи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EC22FA" w:rsidRPr="00F42C5F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обучения;</w:t>
      </w:r>
    </w:p>
    <w:p w:rsidR="00EC22FA" w:rsidRPr="003E660E" w:rsidRDefault="00EC22FA" w:rsidP="00F42C5F">
      <w:pPr>
        <w:pStyle w:val="af"/>
        <w:numPr>
          <w:ilvl w:val="1"/>
          <w:numId w:val="25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 учебного предмета.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Учебно-тематический план;</w:t>
      </w:r>
    </w:p>
    <w:p w:rsidR="00EC22FA" w:rsidRPr="00F42C5F" w:rsidRDefault="00EC22FA" w:rsidP="00F42C5F">
      <w:pPr>
        <w:pStyle w:val="af"/>
        <w:numPr>
          <w:ilvl w:val="1"/>
          <w:numId w:val="26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учебного материала по годам обучения.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оценки;</w:t>
      </w:r>
    </w:p>
    <w:p w:rsidR="00EC22FA" w:rsidRPr="00F42C5F" w:rsidRDefault="00EC22FA" w:rsidP="00F42C5F">
      <w:pPr>
        <w:pStyle w:val="af"/>
        <w:numPr>
          <w:ilvl w:val="1"/>
          <w:numId w:val="27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Требования к промежуточной аттестации.</w:t>
      </w:r>
    </w:p>
    <w:p w:rsidR="00EC22FA" w:rsidRPr="003E660E" w:rsidRDefault="00EC22FA" w:rsidP="00F42C5F">
      <w:pPr>
        <w:numPr>
          <w:ilvl w:val="0"/>
          <w:numId w:val="24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C22FA" w:rsidRPr="003E660E" w:rsidRDefault="00EC22FA" w:rsidP="00F42C5F">
      <w:p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sz w:val="28"/>
          <w:szCs w:val="28"/>
        </w:rPr>
        <w:t>5.1.  Основные формы  работы;</w:t>
      </w:r>
    </w:p>
    <w:p w:rsidR="00EC22FA" w:rsidRPr="00F42C5F" w:rsidRDefault="00EC22FA" w:rsidP="00F42C5F">
      <w:pPr>
        <w:numPr>
          <w:ilvl w:val="0"/>
          <w:numId w:val="24"/>
        </w:numPr>
        <w:tabs>
          <w:tab w:val="left" w:pos="863"/>
        </w:tabs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b/>
          <w:sz w:val="28"/>
          <w:szCs w:val="28"/>
        </w:rPr>
        <w:t>Список  учебно-методической литературы</w:t>
      </w:r>
    </w:p>
    <w:p w:rsidR="00EC22FA" w:rsidRPr="00F42C5F" w:rsidRDefault="00EC22FA" w:rsidP="00F42C5F">
      <w:pPr>
        <w:pStyle w:val="af"/>
        <w:numPr>
          <w:ilvl w:val="1"/>
          <w:numId w:val="28"/>
        </w:numPr>
        <w:tabs>
          <w:tab w:val="left" w:pos="863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C5F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Учебная литература,</w:t>
      </w:r>
    </w:p>
    <w:p w:rsidR="003E660E" w:rsidRDefault="007A1938" w:rsidP="003E660E">
      <w:pPr>
        <w:pStyle w:val="af"/>
        <w:numPr>
          <w:ilvl w:val="1"/>
          <w:numId w:val="28"/>
        </w:numPr>
        <w:tabs>
          <w:tab w:val="left" w:pos="0"/>
        </w:tabs>
        <w:spacing w:line="360" w:lineRule="auto"/>
        <w:ind w:left="0" w:right="1"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660E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Учебно-методическая литература.</w:t>
      </w:r>
    </w:p>
    <w:p w:rsidR="003E660E" w:rsidRDefault="003E660E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EC22FA" w:rsidRPr="003E660E" w:rsidRDefault="003E660E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3E660E">
        <w:rPr>
          <w:b/>
          <w:sz w:val="28"/>
          <w:szCs w:val="28"/>
          <w:lang w:val="en-US"/>
        </w:rPr>
        <w:t>I</w:t>
      </w:r>
      <w:r w:rsidRPr="003E660E">
        <w:rPr>
          <w:b/>
          <w:sz w:val="28"/>
          <w:szCs w:val="28"/>
        </w:rPr>
        <w:t>. ПОЯСНИТЕЛЬНАЯ ЗАПИСКА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709"/>
        </w:tabs>
        <w:spacing w:before="0" w:after="240" w:line="360" w:lineRule="auto"/>
        <w:ind w:left="567" w:right="1"/>
        <w:rPr>
          <w:sz w:val="28"/>
          <w:szCs w:val="28"/>
        </w:rPr>
      </w:pPr>
      <w:r w:rsidRPr="00F42C5F">
        <w:rPr>
          <w:sz w:val="28"/>
          <w:szCs w:val="28"/>
        </w:rPr>
        <w:t>1.1. Характеристика учебного предмета, его место и роль в образовательном процессе.</w:t>
      </w:r>
    </w:p>
    <w:p w:rsidR="007A1938" w:rsidRPr="00F42C5F" w:rsidRDefault="00EC22FA" w:rsidP="00F42C5F">
      <w:pPr>
        <w:tabs>
          <w:tab w:val="right" w:pos="5770"/>
          <w:tab w:val="left" w:pos="5982"/>
          <w:tab w:val="left" w:pos="949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A1938"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учебного предмета «Слушание музыки» разработана на основе и с учетом: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Федерального закона от 29.12.2012г. №273-ФЗ «Об образовании в Российской Федерации»,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Приказа Министерства культуры Российской Федерации от 01.10.2018 г. № 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</w:t>
      </w:r>
      <w:r w:rsidR="00276A07">
        <w:rPr>
          <w:rFonts w:ascii="Times New Roman" w:eastAsia="Times New Roman" w:hAnsi="Times New Roman" w:cs="Times New Roman"/>
          <w:sz w:val="28"/>
          <w:szCs w:val="28"/>
          <w:lang w:bidi="ar-SA"/>
        </w:rPr>
        <w:t>Фортепиано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" и сроку обучения по этой программе",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Приказа Министерства культуры РФ от 14 августа 2013 г. N 1145 "Об утверждении порядка приема на обучение по дополнительным предпрофессиональным программам в области искусств",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Уставом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образовательной программой ГАУ ДО СО «ДШИ г. Серова»,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- программой развития ГАУ ДО СО «ДШИ г. Серова».</w:t>
      </w: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A1938" w:rsidRPr="00F42C5F" w:rsidRDefault="007A1938" w:rsidP="00F42C5F">
      <w:pPr>
        <w:tabs>
          <w:tab w:val="right" w:pos="3119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</w:t>
      </w: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Федеральный Закон от 29.12.2012 № 273-ФЗ «Об образовании в РФ»;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− Письмо Минобрнауки России от 11.12.2006 г. № 06-1844 «О примерных требованиях к программам дополнительного образования детей»; </w:t>
      </w:r>
    </w:p>
    <w:p w:rsidR="007A1938" w:rsidRPr="00F42C5F" w:rsidRDefault="007A1938" w:rsidP="00F42C5F">
      <w:pPr>
        <w:tabs>
          <w:tab w:val="right" w:pos="5770"/>
          <w:tab w:val="left" w:pos="5982"/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2C5F">
        <w:rPr>
          <w:rFonts w:ascii="Times New Roman" w:eastAsia="Times New Roman" w:hAnsi="Times New Roman" w:cs="Times New Roman"/>
          <w:sz w:val="28"/>
          <w:szCs w:val="28"/>
          <w:lang w:bidi="ar-SA"/>
        </w:rPr>
        <w:t>−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1938" w:rsidRPr="00F42C5F" w:rsidRDefault="007A1938" w:rsidP="00F42C5F">
      <w:pPr>
        <w:widowControl/>
        <w:tabs>
          <w:tab w:val="left" w:pos="9355"/>
        </w:tabs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учитывает возрастные и индивидуальные особенности обучающихся и ориентирована на: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C22FA" w:rsidRPr="00F42C5F" w:rsidRDefault="00EC22FA" w:rsidP="00F42C5F">
      <w:pPr>
        <w:pStyle w:val="3"/>
        <w:numPr>
          <w:ilvl w:val="0"/>
          <w:numId w:val="30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60"/>
        <w:shd w:val="clear" w:color="auto" w:fill="auto"/>
        <w:tabs>
          <w:tab w:val="left" w:pos="2607"/>
        </w:tabs>
        <w:spacing w:before="0" w:line="360" w:lineRule="auto"/>
        <w:ind w:left="851" w:right="1"/>
        <w:rPr>
          <w:sz w:val="28"/>
          <w:szCs w:val="28"/>
        </w:rPr>
      </w:pPr>
      <w:r w:rsidRPr="00F42C5F">
        <w:rPr>
          <w:sz w:val="28"/>
          <w:szCs w:val="28"/>
        </w:rPr>
        <w:t>1.2.   Срок реализации учебного предмета «Слушание музыки»</w:t>
      </w:r>
    </w:p>
    <w:p w:rsidR="00EC22FA" w:rsidRPr="00F42C5F" w:rsidRDefault="00EC22FA" w:rsidP="00F42C5F">
      <w:pPr>
        <w:pStyle w:val="3"/>
        <w:shd w:val="clear" w:color="auto" w:fill="auto"/>
        <w:spacing w:after="144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    Срок реализации учебного предмета «Слушание музыки» для детей, поступив</w:t>
      </w:r>
      <w:r w:rsidRPr="00F42C5F">
        <w:rPr>
          <w:rStyle w:val="1"/>
          <w:sz w:val="28"/>
          <w:szCs w:val="28"/>
          <w:u w:val="none"/>
        </w:rPr>
        <w:t>ши</w:t>
      </w:r>
      <w:r w:rsidRPr="00F42C5F">
        <w:rPr>
          <w:sz w:val="28"/>
          <w:szCs w:val="28"/>
        </w:rPr>
        <w:t>х в образовательное учреждение в 1 класс в возрасте с шести лет шести месяцев до девяти лет, составляет 3 года.</w:t>
      </w:r>
    </w:p>
    <w:p w:rsidR="00EC22FA" w:rsidRPr="00F42C5F" w:rsidRDefault="00EC22FA" w:rsidP="00F42C5F">
      <w:pPr>
        <w:pStyle w:val="3"/>
        <w:shd w:val="clear" w:color="auto" w:fill="auto"/>
        <w:spacing w:after="144" w:line="360" w:lineRule="auto"/>
        <w:ind w:right="1" w:firstLine="708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1.3.  Объем учебного времени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924"/>
        <w:gridCol w:w="992"/>
        <w:gridCol w:w="993"/>
        <w:gridCol w:w="992"/>
        <w:gridCol w:w="850"/>
        <w:gridCol w:w="830"/>
        <w:gridCol w:w="1152"/>
      </w:tblGrid>
      <w:tr w:rsidR="00EC22FA" w:rsidRPr="003E660E" w:rsidTr="003E660E">
        <w:trPr>
          <w:trHeight w:val="519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Виды учебной работы, нагрузки</w:t>
            </w:r>
          </w:p>
        </w:tc>
        <w:tc>
          <w:tcPr>
            <w:tcW w:w="5581" w:type="dxa"/>
            <w:gridSpan w:val="6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Затраты учебного времени,                              график промежуточной аттестации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C22FA" w:rsidRPr="003E660E" w:rsidTr="003E660E">
        <w:trPr>
          <w:trHeight w:val="519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6" w:type="dxa"/>
            <w:gridSpan w:val="2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hd w:val="clear" w:color="auto" w:fill="auto"/>
              <w:spacing w:after="144" w:line="276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</w:tr>
      <w:tr w:rsidR="00EC22FA" w:rsidRPr="003E660E" w:rsidTr="003E660E">
        <w:trPr>
          <w:trHeight w:val="619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1-е полу-годие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2-е полу-годие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1-е полу-годие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2-е полу-годие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1-е полу-годие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2-е полу-годие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both"/>
              <w:rPr>
                <w:b/>
                <w:sz w:val="24"/>
                <w:szCs w:val="24"/>
              </w:rPr>
            </w:pP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1.  Аудиторные занятия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22FA" w:rsidRPr="003E660E" w:rsidRDefault="003E660E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98</w:t>
            </w: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2. Самостоятельная работа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8.5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49</w:t>
            </w: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3. Максимальная учебная нагрузка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25.5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147</w:t>
            </w:r>
          </w:p>
        </w:tc>
      </w:tr>
      <w:tr w:rsidR="00EC22FA" w:rsidRPr="003E660E" w:rsidTr="003E660E">
        <w:trPr>
          <w:trHeight w:val="184"/>
          <w:jc w:val="center"/>
        </w:trPr>
        <w:tc>
          <w:tcPr>
            <w:tcW w:w="2615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right="1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4. Вид промежуточной аттестации</w:t>
            </w:r>
          </w:p>
        </w:tc>
        <w:tc>
          <w:tcPr>
            <w:tcW w:w="924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Контр. урок</w:t>
            </w:r>
          </w:p>
        </w:tc>
        <w:tc>
          <w:tcPr>
            <w:tcW w:w="993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Контр. урок</w:t>
            </w:r>
          </w:p>
        </w:tc>
        <w:tc>
          <w:tcPr>
            <w:tcW w:w="85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Зачёт</w:t>
            </w:r>
          </w:p>
        </w:tc>
        <w:tc>
          <w:tcPr>
            <w:tcW w:w="1152" w:type="dxa"/>
          </w:tcPr>
          <w:p w:rsidR="00EC22FA" w:rsidRPr="003E660E" w:rsidRDefault="00EC22FA" w:rsidP="00F42C5F">
            <w:pPr>
              <w:pStyle w:val="3"/>
              <w:spacing w:after="144" w:line="276" w:lineRule="auto"/>
              <w:ind w:left="-57" w:right="1"/>
              <w:jc w:val="center"/>
              <w:rPr>
                <w:sz w:val="24"/>
                <w:szCs w:val="24"/>
              </w:rPr>
            </w:pPr>
          </w:p>
        </w:tc>
      </w:tr>
    </w:tbl>
    <w:p w:rsidR="00EC22FA" w:rsidRPr="00F42C5F" w:rsidRDefault="00EC22FA" w:rsidP="00F42C5F">
      <w:pPr>
        <w:pStyle w:val="60"/>
        <w:shd w:val="clear" w:color="auto" w:fill="auto"/>
        <w:spacing w:before="533" w:line="360" w:lineRule="auto"/>
        <w:ind w:right="1" w:firstLine="708"/>
        <w:jc w:val="left"/>
        <w:rPr>
          <w:sz w:val="28"/>
          <w:szCs w:val="28"/>
        </w:rPr>
      </w:pPr>
      <w:r w:rsidRPr="00F42C5F">
        <w:rPr>
          <w:sz w:val="28"/>
          <w:szCs w:val="28"/>
        </w:rPr>
        <w:t>1.4.  Форма проведения учебных аудиторных занятий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8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C22FA" w:rsidRPr="00F42C5F" w:rsidRDefault="00EC22FA" w:rsidP="00F42C5F">
      <w:pPr>
        <w:pStyle w:val="3"/>
        <w:spacing w:line="360" w:lineRule="auto"/>
        <w:ind w:right="1" w:firstLine="708"/>
        <w:jc w:val="both"/>
        <w:rPr>
          <w:bCs/>
          <w:iCs/>
          <w:sz w:val="28"/>
          <w:szCs w:val="28"/>
        </w:rPr>
      </w:pPr>
      <w:r w:rsidRPr="00F42C5F">
        <w:rPr>
          <w:sz w:val="28"/>
          <w:szCs w:val="28"/>
        </w:rPr>
        <w:t>Для учащихся 1-3 классов занятия по предмету «Слушание музыки» предусмотрены 1 раз в неделю по 1 уроку.</w:t>
      </w:r>
      <w:r w:rsidRPr="00F42C5F">
        <w:rPr>
          <w:bCs/>
          <w:iCs/>
          <w:sz w:val="28"/>
          <w:szCs w:val="28"/>
        </w:rPr>
        <w:t xml:space="preserve"> </w:t>
      </w:r>
    </w:p>
    <w:p w:rsidR="007A1938" w:rsidRPr="00F42C5F" w:rsidRDefault="00EC22FA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Cs/>
          <w:iCs/>
          <w:sz w:val="28"/>
          <w:szCs w:val="28"/>
        </w:rPr>
        <w:t>Рекомендуемая продолжительность урока - 40 минут.</w:t>
      </w:r>
    </w:p>
    <w:p w:rsidR="007A1938" w:rsidRPr="00F42C5F" w:rsidRDefault="007A1938" w:rsidP="00F42C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7A1938" w:rsidRPr="00F42C5F" w:rsidRDefault="007A1938" w:rsidP="00F42C5F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Видеоурок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записи.</w:t>
      </w:r>
    </w:p>
    <w:p w:rsidR="007A1938" w:rsidRPr="00F42C5F" w:rsidRDefault="007A1938" w:rsidP="00F42C5F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Урок-конференция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с возможностью видео коммуникаций преподавателя и группы учащихся.</w:t>
      </w:r>
    </w:p>
    <w:p w:rsidR="007A1938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Урок-вебинар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в реальном времени для группы учащихся; ведущим вебинара является преподаватель, коммуникации с учащимисямогут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7A1938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Организация и сопровождение самостоятельной работы учащихся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7A1938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Индивидуальное занятие</w:t>
      </w:r>
      <w:r w:rsidRPr="00F42C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EC22FA" w:rsidRPr="00F42C5F" w:rsidRDefault="007A1938" w:rsidP="003E660E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t>Консультации (собеседования).</w:t>
      </w:r>
      <w:r w:rsidRPr="00F42C5F">
        <w:rPr>
          <w:rFonts w:ascii="Times New Roman" w:hAnsi="Times New Roman" w:cs="Times New Roman"/>
          <w:sz w:val="28"/>
          <w:szCs w:val="28"/>
        </w:rPr>
        <w:t xml:space="preserve">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:rsidR="00F42C5F" w:rsidRDefault="00EC22FA" w:rsidP="00F42C5F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1.5.   Цель и задачи у</w:t>
      </w:r>
      <w:r w:rsidR="00F42C5F">
        <w:rPr>
          <w:sz w:val="28"/>
          <w:szCs w:val="28"/>
        </w:rPr>
        <w:t>чебного предмета</w:t>
      </w:r>
    </w:p>
    <w:p w:rsidR="00F42C5F" w:rsidRDefault="00EC22FA" w:rsidP="00F42C5F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Цель: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4102"/>
        </w:tabs>
        <w:spacing w:before="0" w:line="360" w:lineRule="auto"/>
        <w:ind w:right="1"/>
        <w:rPr>
          <w:b w:val="0"/>
          <w:i w:val="0"/>
          <w:sz w:val="28"/>
          <w:szCs w:val="28"/>
        </w:rPr>
      </w:pPr>
      <w:r w:rsidRPr="00F42C5F">
        <w:rPr>
          <w:b w:val="0"/>
          <w:i w:val="0"/>
          <w:sz w:val="28"/>
          <w:szCs w:val="28"/>
        </w:rPr>
        <w:t>воспитание культуры слушания и восприятия музыки учащихся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Задачи: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  <w:sectPr w:rsidR="00EC22FA" w:rsidRPr="00F42C5F" w:rsidSect="007A1938">
          <w:footerReference w:type="default" r:id="rId7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42C5F">
        <w:rPr>
          <w:sz w:val="28"/>
          <w:szCs w:val="28"/>
        </w:rPr>
        <w:t>развитие интереса к классической музыке;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одного из важных эстетических чувств - синестезии (особой способности человека к межсенсорному восприятию);</w:t>
      </w:r>
    </w:p>
    <w:p w:rsidR="00EC22FA" w:rsidRPr="00F42C5F" w:rsidRDefault="00EC22FA" w:rsidP="00F42C5F">
      <w:pPr>
        <w:pStyle w:val="3"/>
        <w:numPr>
          <w:ilvl w:val="0"/>
          <w:numId w:val="37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ассоциативно-образного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bookmarkStart w:id="1" w:name="bookmark0"/>
      <w:r w:rsidRPr="00F42C5F">
        <w:rPr>
          <w:sz w:val="28"/>
          <w:szCs w:val="28"/>
        </w:rPr>
        <w:tab/>
        <w:t>1.6.  Обоснование структуры программы учебного предмета</w:t>
      </w:r>
      <w:bookmarkEnd w:id="1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содержит следующие разделы: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распределение учебного материала по годам обучения;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описание дидактических единиц учебного предмета;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требования к уровню подготовки обучающихся;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формы и методы контроля, система оценок;</w:t>
      </w:r>
    </w:p>
    <w:p w:rsidR="00EC22FA" w:rsidRPr="00F42C5F" w:rsidRDefault="00EC22FA" w:rsidP="00F42C5F">
      <w:pPr>
        <w:pStyle w:val="3"/>
        <w:numPr>
          <w:ilvl w:val="0"/>
          <w:numId w:val="38"/>
        </w:numPr>
        <w:shd w:val="clear" w:color="auto" w:fill="auto"/>
        <w:spacing w:line="360" w:lineRule="auto"/>
        <w:ind w:left="284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методическое обеспечение учебного процесса.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третьем году обучения решается задача восприятия художественного целого.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EC22FA" w:rsidRPr="00F42C5F" w:rsidRDefault="00EC22FA" w:rsidP="00F42C5F">
      <w:pPr>
        <w:pStyle w:val="60"/>
        <w:shd w:val="clear" w:color="auto" w:fill="auto"/>
        <w:tabs>
          <w:tab w:val="left" w:pos="0"/>
        </w:tabs>
        <w:spacing w:before="0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ab/>
        <w:t>1.7.  Методы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объяснительно-иллюстративные (объяснение материала происходит в ходе знакомства с конкретным музыкальным примером);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поисково-творческие (творческие задания, участие детей в обсуждении, беседах);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-       игровые (разнообразные</w:t>
      </w:r>
      <w:r w:rsidR="00F42C5F">
        <w:rPr>
          <w:sz w:val="28"/>
          <w:szCs w:val="28"/>
        </w:rPr>
        <w:t xml:space="preserve"> формы игрового моделирования).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 xml:space="preserve">     1.8.</w:t>
      </w:r>
      <w:r w:rsidRPr="00F42C5F">
        <w:rPr>
          <w:b/>
          <w:sz w:val="28"/>
          <w:szCs w:val="28"/>
        </w:rPr>
        <w:t xml:space="preserve">  </w:t>
      </w:r>
      <w:r w:rsidRPr="00F42C5F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C22FA" w:rsidRPr="00F42C5F" w:rsidRDefault="00EC22FA" w:rsidP="00F42C5F">
      <w:pPr>
        <w:pStyle w:val="3"/>
        <w:shd w:val="clear" w:color="auto" w:fill="auto"/>
        <w:tabs>
          <w:tab w:val="right" w:pos="105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Материально-техническая база образовательного учреждения должна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rPr>
          <w:sz w:val="28"/>
          <w:szCs w:val="28"/>
        </w:rPr>
      </w:pPr>
      <w:r w:rsidRPr="00F42C5F">
        <w:rPr>
          <w:sz w:val="28"/>
          <w:szCs w:val="28"/>
        </w:rPr>
        <w:t>соответствовать санитарным и противопожарным нормам, нормам охраны труда.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Учебные аудитории, предназначенные для реализации учебного предмета оснащаются фортепиано, техническими средствами обучения, учебной мебелью (досками, столами, стульями, стеллажами, шкафами) и оформляются наглядными пособиями.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0"/>
        <w:jc w:val="both"/>
        <w:rPr>
          <w:sz w:val="28"/>
          <w:szCs w:val="28"/>
        </w:rPr>
      </w:pPr>
    </w:p>
    <w:p w:rsidR="003E660E" w:rsidRDefault="003E660E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FA" w:rsidRPr="003E660E" w:rsidRDefault="00EC22FA" w:rsidP="00F42C5F">
      <w:pPr>
        <w:keepNext/>
        <w:keepLines/>
        <w:numPr>
          <w:ilvl w:val="0"/>
          <w:numId w:val="6"/>
        </w:numPr>
        <w:tabs>
          <w:tab w:val="left" w:pos="0"/>
        </w:tabs>
        <w:spacing w:line="360" w:lineRule="auto"/>
        <w:ind w:right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2C5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22FA" w:rsidRPr="00F42C5F" w:rsidRDefault="00EC22FA" w:rsidP="00F42C5F">
      <w:pPr>
        <w:keepNext/>
        <w:keepLines/>
        <w:tabs>
          <w:tab w:val="left" w:pos="0"/>
        </w:tabs>
        <w:spacing w:line="360" w:lineRule="auto"/>
        <w:ind w:right="1"/>
        <w:rPr>
          <w:rFonts w:ascii="Times New Roman" w:hAnsi="Times New Roman" w:cs="Times New Roman"/>
          <w:b/>
          <w:i/>
          <w:sz w:val="28"/>
          <w:szCs w:val="28"/>
        </w:rPr>
      </w:pPr>
      <w:r w:rsidRPr="00F42C5F">
        <w:rPr>
          <w:rFonts w:ascii="Times New Roman" w:hAnsi="Times New Roman" w:cs="Times New Roman"/>
          <w:b/>
          <w:i/>
          <w:sz w:val="28"/>
          <w:szCs w:val="28"/>
        </w:rPr>
        <w:t xml:space="preserve">      2.1. Учебно-тематический план.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 </w:t>
      </w:r>
    </w:p>
    <w:p w:rsidR="00EC22FA" w:rsidRPr="00F42C5F" w:rsidRDefault="00EC22FA" w:rsidP="00F42C5F">
      <w:pPr>
        <w:pStyle w:val="23"/>
        <w:shd w:val="clear" w:color="auto" w:fill="auto"/>
        <w:spacing w:after="240"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367"/>
        <w:gridCol w:w="1323"/>
      </w:tblGrid>
      <w:tr w:rsidR="00EC22FA" w:rsidRPr="003E660E" w:rsidTr="003E660E">
        <w:trPr>
          <w:trHeight w:val="855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spacing w:after="240"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sz w:val="24"/>
                <w:szCs w:val="28"/>
              </w:rPr>
              <w:t>№</w:t>
            </w: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8"/>
              </w:rPr>
            </w:pPr>
            <w:r w:rsidRPr="003E660E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EC22FA" w:rsidRPr="003E660E" w:rsidTr="003E660E">
        <w:trPr>
          <w:trHeight w:val="1080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Высота звука, длительность, окраска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pacing w:after="624" w:line="240" w:lineRule="auto"/>
              <w:ind w:left="27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Метроритм. Тембровое своеобразие музыки.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Музыкальные часы, «шаги» музыкальных героев. Элементы звукоизобразительности.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Пластика танцевальных движений (полька, вальс, гавот, менуэт)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Кантилена, скерцо, речитатив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643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Сказочные сюжеты в музыке. Первое знакомство с балетом. Пантомима. Дивертисмент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2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Интонация в музыке как совокупность всех элементов музыкального языка. Разные типы интонации в музыке и речи. Связь музыкальной интонации с первичным жанром (пение, речь, движение, звукоизобразительность, сигнал).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Первое знакомство с оперой</w:t>
            </w:r>
          </w:p>
        </w:tc>
        <w:tc>
          <w:tcPr>
            <w:tcW w:w="1323" w:type="dxa"/>
            <w:vAlign w:val="center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Музыкально-звуковое пространство.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Хороводы как пример организации пространства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6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39"/>
              </w:numPr>
              <w:tabs>
                <w:tab w:val="left" w:pos="61"/>
              </w:tabs>
              <w:spacing w:after="624" w:line="240" w:lineRule="auto"/>
              <w:ind w:right="1" w:hanging="686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Сказка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4</w:t>
            </w:r>
          </w:p>
        </w:tc>
      </w:tr>
      <w:tr w:rsidR="00EC22FA" w:rsidRPr="003E660E" w:rsidTr="003E660E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tabs>
                <w:tab w:val="left" w:pos="61"/>
              </w:tabs>
              <w:spacing w:after="624" w:line="240" w:lineRule="auto"/>
              <w:ind w:left="387" w:right="1"/>
              <w:jc w:val="both"/>
              <w:rPr>
                <w:sz w:val="24"/>
                <w:szCs w:val="28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8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Всего часов: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rStyle w:val="21"/>
                <w:sz w:val="24"/>
                <w:szCs w:val="28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60" w:right="1"/>
              <w:jc w:val="center"/>
              <w:rPr>
                <w:rStyle w:val="21"/>
                <w:sz w:val="24"/>
                <w:szCs w:val="28"/>
              </w:rPr>
            </w:pPr>
            <w:r w:rsidRPr="003E660E">
              <w:rPr>
                <w:rStyle w:val="21"/>
                <w:sz w:val="24"/>
                <w:szCs w:val="28"/>
              </w:rPr>
              <w:t>32</w:t>
            </w:r>
          </w:p>
        </w:tc>
      </w:tr>
    </w:tbl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rPr>
          <w:sz w:val="28"/>
          <w:szCs w:val="28"/>
        </w:rPr>
      </w:pP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Второй год обучения</w:t>
      </w: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</w:p>
    <w:tbl>
      <w:tblPr>
        <w:tblW w:w="92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684"/>
        <w:gridCol w:w="1006"/>
      </w:tblGrid>
      <w:tr w:rsidR="00EC22FA" w:rsidRPr="00677F68" w:rsidTr="00677F68">
        <w:trPr>
          <w:trHeight w:val="823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677F68">
              <w:rPr>
                <w:sz w:val="24"/>
                <w:szCs w:val="24"/>
              </w:rPr>
              <w:t>№</w:t>
            </w: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677F6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Музыкальная тема, музыкальный образ.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Основные приемы развития в музыке.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структурных единицах: мотив, фраза, предложение. Первое знакомство с понятием содержания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before="240"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синтаксис.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Фраза как структурная единица.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Понятие о цезуре, музыкальном синтаксисе на примере детских песен и простых пьес из детского репертуара.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Процесс становления формы в сонате.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Развитие как воплощение музыкальной фабулы, действенного начала.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Мотивная работа как способ воплощения процесса динамичного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Кульминация как этап развития.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Способы развития и кульминация в полифонических пьесах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И. С. Баха. Имитации, контрастная полифония, мотивы-символы и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образ 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Выразительные возможности вокальной музыки.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Вариации как способ развития и форма.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Дуэт, трио, квартет, канон.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Программная музыка.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Роль и значение программы в музыке. Одна программа - разный замысел.</w:t>
            </w: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numPr>
                <w:ilvl w:val="0"/>
                <w:numId w:val="40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Создание комических образов: игровая логика, известные приемы 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5</w:t>
            </w:r>
          </w:p>
        </w:tc>
      </w:tr>
      <w:tr w:rsidR="00EC22FA" w:rsidRPr="00677F68" w:rsidTr="00677F68">
        <w:trPr>
          <w:trHeight w:val="444"/>
        </w:trPr>
        <w:tc>
          <w:tcPr>
            <w:tcW w:w="594" w:type="dxa"/>
          </w:tcPr>
          <w:p w:rsidR="00EC22FA" w:rsidRPr="00677F68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684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006" w:type="dxa"/>
          </w:tcPr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</w:p>
          <w:p w:rsidR="00EC22FA" w:rsidRPr="00677F68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677F68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F42C5F" w:rsidRDefault="00EC22FA" w:rsidP="00F42C5F">
      <w:pPr>
        <w:spacing w:line="36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EC22FA" w:rsidRPr="00F42C5F" w:rsidRDefault="00EC22FA" w:rsidP="00F42C5F">
      <w:pPr>
        <w:pStyle w:val="2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Третий год обучения</w:t>
      </w:r>
    </w:p>
    <w:p w:rsidR="00EC22FA" w:rsidRPr="00F42C5F" w:rsidRDefault="00EC22FA" w:rsidP="00F42C5F">
      <w:pPr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367"/>
        <w:gridCol w:w="1323"/>
      </w:tblGrid>
      <w:tr w:rsidR="00EC22FA" w:rsidRPr="00F42C5F" w:rsidTr="00915F16">
        <w:trPr>
          <w:trHeight w:val="615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both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№</w:t>
            </w: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pacing w:line="240" w:lineRule="auto"/>
              <w:ind w:left="27" w:right="1"/>
              <w:jc w:val="center"/>
              <w:rPr>
                <w:b/>
                <w:sz w:val="24"/>
                <w:szCs w:val="24"/>
              </w:rPr>
            </w:pPr>
            <w:r w:rsidRPr="003E660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Народное творчество.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Годовой круг календарных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Календарные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Традиции, обычаи разных народов.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Особенности бытования и сочинения народных песен.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Одна модель и много вариантов песен («Во саду ли», «У медведя во бору»).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sz w:val="24"/>
                <w:szCs w:val="24"/>
              </w:rPr>
              <w:t>3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Протяжные лирические песни.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Яркие поэтические образы, особенности мелодии, ритма, многоголосие.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Былины - эпические сказания. Особенности музыкальной речи, ритмики, размера. Примеры исполнения былин народными сказителями. Исторические песни.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4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Жанры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Кант как самая ранняя многоголосная городская песня. Виваты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и понятие о маршевости.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Жанровые признаки марша,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2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Обычаи и традиции зимних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Древний праздник зимнего солнцеворота - Коляда.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Зимние посиделки. Сочельник.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Рождество Христово. Святки. Ряженье, гадания.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и танцевальность в музыке.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народов мира: особенности музыкального языка, костюмы, пластика движения.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Старинные танцы (шествия, хороводы, пляски).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Танцы 19 века.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Цикл весенне-летних праздников.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Сретенье - встреча зимы и весны.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 xml:space="preserve">Масленица - один из передвижных праздников 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Сюжеты песен. Обряд проводов масленицы.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Встреча весны (образы птиц). Заклички, веснянки.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right="1"/>
              <w:jc w:val="both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Музыкальные формы.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Восприятие музыкального содержания как единства всех его сторон в художественном целом.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Вступление, его образное содержание.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Вариации.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Рондо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7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numPr>
                <w:ilvl w:val="0"/>
                <w:numId w:val="41"/>
              </w:numPr>
              <w:tabs>
                <w:tab w:val="left" w:pos="61"/>
              </w:tabs>
              <w:spacing w:line="240" w:lineRule="auto"/>
              <w:ind w:right="1"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Симфонический оркестр.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20" w:right="1"/>
              <w:jc w:val="center"/>
              <w:rPr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4</w:t>
            </w:r>
          </w:p>
        </w:tc>
      </w:tr>
      <w:tr w:rsidR="00EC22FA" w:rsidRPr="00F42C5F" w:rsidTr="00915F16">
        <w:trPr>
          <w:trHeight w:val="444"/>
        </w:trPr>
        <w:tc>
          <w:tcPr>
            <w:tcW w:w="594" w:type="dxa"/>
          </w:tcPr>
          <w:p w:rsidR="00EC22FA" w:rsidRPr="003E660E" w:rsidRDefault="00EC22FA" w:rsidP="003E660E">
            <w:pPr>
              <w:pStyle w:val="3"/>
              <w:tabs>
                <w:tab w:val="left" w:pos="61"/>
              </w:tabs>
              <w:spacing w:line="240" w:lineRule="auto"/>
              <w:ind w:left="387" w:right="1"/>
              <w:jc w:val="bot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Всего часов:</w:t>
            </w:r>
          </w:p>
        </w:tc>
        <w:tc>
          <w:tcPr>
            <w:tcW w:w="1323" w:type="dxa"/>
          </w:tcPr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</w:p>
          <w:p w:rsidR="00EC22FA" w:rsidRPr="003E660E" w:rsidRDefault="00EC22FA" w:rsidP="003E660E">
            <w:pPr>
              <w:pStyle w:val="3"/>
              <w:shd w:val="clear" w:color="auto" w:fill="auto"/>
              <w:spacing w:line="240" w:lineRule="auto"/>
              <w:ind w:left="100" w:right="1"/>
              <w:jc w:val="center"/>
              <w:rPr>
                <w:rStyle w:val="21"/>
                <w:sz w:val="24"/>
                <w:szCs w:val="24"/>
              </w:rPr>
            </w:pPr>
            <w:r w:rsidRPr="003E660E">
              <w:rPr>
                <w:rStyle w:val="21"/>
                <w:sz w:val="24"/>
                <w:szCs w:val="24"/>
              </w:rPr>
              <w:t>33</w:t>
            </w:r>
          </w:p>
        </w:tc>
      </w:tr>
    </w:tbl>
    <w:p w:rsidR="00EC22FA" w:rsidRPr="00F42C5F" w:rsidRDefault="00EC22FA" w:rsidP="00F42C5F">
      <w:pPr>
        <w:pStyle w:val="3"/>
        <w:shd w:val="clear" w:color="auto" w:fill="auto"/>
        <w:tabs>
          <w:tab w:val="left" w:pos="0"/>
        </w:tabs>
        <w:spacing w:before="464" w:line="360" w:lineRule="auto"/>
        <w:ind w:right="1"/>
        <w:jc w:val="both"/>
        <w:rPr>
          <w:b/>
          <w:i/>
          <w:sz w:val="28"/>
          <w:szCs w:val="28"/>
        </w:rPr>
      </w:pPr>
      <w:r w:rsidRPr="00F42C5F">
        <w:rPr>
          <w:rFonts w:eastAsia="Courier New"/>
          <w:b/>
          <w:i/>
          <w:sz w:val="28"/>
          <w:szCs w:val="28"/>
        </w:rPr>
        <w:tab/>
        <w:t>2.2.Распределение учебного материала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Годовые т</w:t>
      </w:r>
      <w:r w:rsidR="00F42C5F">
        <w:rPr>
          <w:b/>
          <w:sz w:val="28"/>
          <w:szCs w:val="28"/>
        </w:rPr>
        <w:t>ребования. Содержание разделов.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Первый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688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ab/>
        <w:t>Характеристика</w:t>
      </w:r>
      <w:r w:rsidRPr="00F42C5F">
        <w:rPr>
          <w:sz w:val="28"/>
          <w:szCs w:val="28"/>
        </w:rPr>
        <w:tab/>
        <w:t>музыкального</w:t>
      </w:r>
      <w:r w:rsidRPr="00F42C5F">
        <w:rPr>
          <w:sz w:val="28"/>
          <w:szCs w:val="28"/>
        </w:rPr>
        <w:tab/>
        <w:t>звука. Колокольный звон, колокольные созвучия в музыке разных композиторов. Состояние внутренней тишины. Слушание музыки и изображение ударов колокола различными движениями, пластикой.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Колокольная музыка. П.И. Чайковский: «Детский альбом», «Утренняя молитва», «В церкви». В. А. Моцарт опера «Волшебная флейта». Тема волшебных колокольчиков.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66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Пластика движения в музыке. Метроритм. Тембровое своеобразие музыки. Музыкальные часы,</w:t>
      </w:r>
      <w:r w:rsidRPr="00F42C5F">
        <w:rPr>
          <w:sz w:val="28"/>
          <w:szCs w:val="28"/>
        </w:rPr>
        <w:tab/>
        <w:t>«шаги» музыкальных героев. Элементы звукоизобразительности. Метроритмическое своеобразие музыки, эмоционально</w:t>
      </w:r>
      <w:r w:rsidRPr="00F42C5F">
        <w:rPr>
          <w:sz w:val="28"/>
          <w:szCs w:val="28"/>
        </w:rPr>
        <w:softHyphen/>
        <w:t>-чувственное восприятие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662"/>
        </w:tabs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23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С.С. Прокофьев балет «Золушка»: Полночь, Гавот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8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Гаврилин: «Часы»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Русская народная песня «Дроздок»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«В пещере горного короля»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«Сказка о царе Салтане»: Три чуда П.И. Чайковский «Детский альбом»: «Болезнь куклы», «Марш деревянных солдатиков», Вальс, Полька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Марш Черномора М.П. Мусоргский «Картинки с выставки»: « Быдло», « Прогулка»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«Альбом для юношества»: «Дед Мороз»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Л. Боккерини Менуэт И. Штраус полька «Трик-трак».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Мелодический рисунок, его выразительные свойства, фразировка.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 Кантилена, скерцо,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речитатив - особенности фразировки и звуковысотной линии мелодии. Зрительно</w:t>
      </w:r>
      <w:r w:rsidRPr="00F42C5F">
        <w:rPr>
          <w:sz w:val="28"/>
          <w:szCs w:val="28"/>
        </w:rPr>
        <w:softHyphen/>
        <w:t xml:space="preserve">-слуховой анализ звуковысотной линии мелодии, определение кульминации в нотных примерах из учебника и пьесах по специальности. Способы игрового моделирования.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Кроссворд по пройденным музыкальным примерам. Рисунки, отражающие звуковысотную линию мелодии, кульминацию. </w:t>
      </w: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Рубинштейн Мелодия Ф.Шуберт </w:t>
      </w:r>
      <w:r w:rsidRPr="00F42C5F">
        <w:rPr>
          <w:sz w:val="28"/>
          <w:szCs w:val="28"/>
          <w:lang w:val="en-US" w:bidi="en-US"/>
        </w:rPr>
        <w:t>Ave</w:t>
      </w:r>
      <w:r w:rsidRPr="00F42C5F">
        <w:rPr>
          <w:sz w:val="28"/>
          <w:szCs w:val="28"/>
          <w:lang w:bidi="en-US"/>
        </w:rPr>
        <w:t xml:space="preserve"> </w:t>
      </w:r>
      <w:r w:rsidRPr="00F42C5F">
        <w:rPr>
          <w:sz w:val="28"/>
          <w:szCs w:val="28"/>
          <w:lang w:val="en-US" w:bidi="en-US"/>
        </w:rPr>
        <w:t>Maria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«Картинки с выставки»: « Балет невылупившихся птенцов»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«Лебедь»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«Грезы»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«Сказка о царе Салтане»: « Полет шмеля»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балет «Золушка»: Гавот</w:t>
      </w:r>
    </w:p>
    <w:p w:rsidR="00EC22FA" w:rsidRPr="00F42C5F" w:rsidRDefault="00EC22FA" w:rsidP="00F42C5F">
      <w:pPr>
        <w:pStyle w:val="3"/>
        <w:numPr>
          <w:ilvl w:val="0"/>
          <w:numId w:val="7"/>
        </w:numPr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А.С. Даргомыжский « Старый капрал»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Токката ре минор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цикл «Детская»: « В углу», « С няней».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Сказочные сюжеты в музыке. 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Создание своей пантомимы.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П.И.Чайковский «Щелкунчик»: дивертисмент из 2 действия.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2318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ab/>
        <w:t>Интонация в музыке как совокупность всех элементов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музыкального языка. Разные типы интонации в музыке и речи: интонация вздоха, 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 Первое знакомство с оперой.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народной колыбельной для пения в классе в театрализованном действии. Письменная работа: отметить знаками-символами смену динамики, регистра, темпа, речевой интонации. Сочинение музыкальных интонаций для героев какой-либо сказки.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«Плакса», «Злюка», «Резвушка»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«Сказка о царе Салтане»: хор «О-хо-хо-нюшки-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ох!»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Вступление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«Первая утрата»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Калинников «Киска»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Народные колыбельные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опера «Садко»: колыбельная Волховы</w:t>
      </w:r>
    </w:p>
    <w:p w:rsidR="00EC22FA" w:rsidRPr="00F42C5F" w:rsidRDefault="00EC22FA" w:rsidP="00F42C5F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Г речанинов Мазурка ля минор</w:t>
      </w:r>
    </w:p>
    <w:p w:rsidR="00EC22FA" w:rsidRPr="00F42C5F" w:rsidRDefault="00EC22FA" w:rsidP="00F42C5F">
      <w:pPr>
        <w:pStyle w:val="3"/>
        <w:numPr>
          <w:ilvl w:val="0"/>
          <w:numId w:val="8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Моцарт опера «Свадьба Фигаро»: ария Фигаро «Мальчик резвый»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«Шехеразада»: тема Шахриара и Шехеразады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Россини «Дуэт кошечек»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 Глинка опера «Руслан и Людмила»: канон «Какое чудное мгновенье» и рондо Фарлафа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«Лесной царь».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260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ab/>
        <w:t>Музыкально-звуковое пространство. Фактура, тембр,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ладогармонические краски. Характеристика фактуры с точки зрения плотности, прозрачности, многослойности звучания. Хороводы как пример организации пространства. 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«Во саду ли», «Ой, звоны», «Как пошли наши подружки»). Зрительно-слуховой анализ фактуры в пьесах по специальности и в нотных примерах из учебника.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нефигуративного, бессюжетного типа, отражающие характер музыкально-звукового пространства. Сочинение музыкальных примеров на тему «диссонанс, консонанс».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«Ариэтта», «Птичка», «Бабочка», «Весной», сюита «Пер Гюнт»: «Утро» М. Мусоргский «Картинки с выставки»: « Быдло», « Прогулка»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«Старинная французская песенка»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«Утро», «Дождь и радуга» из «Детской музыки»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кантата «Александр Невский»: «Ледовое побоище» (фрагмент)</w:t>
      </w:r>
    </w:p>
    <w:p w:rsidR="00EC22FA" w:rsidRPr="00F42C5F" w:rsidRDefault="00EC22FA" w:rsidP="00F42C5F">
      <w:pPr>
        <w:pStyle w:val="3"/>
        <w:numPr>
          <w:ilvl w:val="0"/>
          <w:numId w:val="9"/>
        </w:numPr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А. Моцарт опера «Волшебная флейта»: дуэт Папагено и Папагены Г.В. Свиридов «Колыбельная песенка»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227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А.Вивальди «Времена года»: Весна.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227"/>
        </w:tabs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Сказка в музыке. Голоса музыкальных инструментов. Сказочные сюжеты в музыке как обобщающая тема. Пространственно-звуковой образ стихии воды и огня.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Симфоническая сказка С.С. Прокофьева «Петя и волк». Инструменты оркестра - голоса героев. Способы воплощения действия в музыке. Работа со схемой расположения инструментов оркестра из учебника.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after="176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музыкальных примеров на тему «Стихия воды и огня».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сказки «Жар-птица», русских народных сказок про Бабу Ягу, былины о Садко.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 Баба Яга»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М.П. Мусоргский «Картинки с выставки»: « Избушка на курьих ножках»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А.К. Лядов «Кикимора»</w:t>
      </w:r>
    </w:p>
    <w:p w:rsidR="00EC22FA" w:rsidRPr="00F42C5F" w:rsidRDefault="00EC22FA" w:rsidP="00F42C5F">
      <w:pPr>
        <w:pStyle w:val="3"/>
        <w:numPr>
          <w:ilvl w:val="0"/>
          <w:numId w:val="9"/>
        </w:numPr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«В путь», «Форель»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Н.А.Римский-Корсаков опера «Садко»: вступление «Океан — море синее», «Пляска ручейков и речек», «Пляс золотых рыбок»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«Шехеразада»: тема моря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Сен-Санс «Аквариум»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«Ручеек»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«Дождик»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И.Ф.Стравинский балет «Жар-птица»: «Пляс Жар-птицы»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Симфоническая сказка «Петя и волк».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 xml:space="preserve">Второй год обучения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b/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center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Музыкальная тема, способы создания музыкального образа.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динамики, изменений музыкальной речи).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«Золотой петушок»: Вступление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«Детская музыка»: «Утро», «Дождь и радуга»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«Карнавал» (№2 , №3)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пьесы Э. Грига, Р. Шумана, М. Мусоргского, пройденные в 1 классе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85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балет «Ромео и Джульетта»: «Джульетта-девочка», «Танец рыцарей», балет «Золушка»: «Па де шаль»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Вальс.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Основные приемы развития в музыке. Первое знакомство с понятием содержания музыки. Представление о музыкальном герое. Краткие сведения о музыкальных стилях.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языка, то есть, стиль композиторов).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Конкурс на определение типа музыкального героя в программных пьесах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right" w:pos="5098"/>
          <w:tab w:val="right" w:pos="6966"/>
          <w:tab w:val="left" w:pos="7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Подбор</w:t>
      </w:r>
      <w:r w:rsidRPr="00F42C5F">
        <w:rPr>
          <w:sz w:val="28"/>
          <w:szCs w:val="28"/>
        </w:rPr>
        <w:tab/>
        <w:t>иллюстраций</w:t>
      </w:r>
      <w:r w:rsidRPr="00F42C5F">
        <w:rPr>
          <w:sz w:val="28"/>
          <w:szCs w:val="28"/>
        </w:rPr>
        <w:tab/>
        <w:t>к музыкальным стилям.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Р.Шуман «Альбом для юношества»: «Сицилийская песенка», «Дед Мороз», «Первая утрата»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«Сладкая грёза», «Новая кукла»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Э. Григ «Весной», Вальс ля минор Г. Гендель Пассакалия И.С.Бах Полонез соль минор В.А.Моцарт «Турецкое рондо»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Н.А.Римский-Корсаков «Шехерезада»: тема моря, тема Шехеразады, тема Шемаханской царицы</w:t>
      </w:r>
    </w:p>
    <w:p w:rsidR="00EC22FA" w:rsidRPr="00F42C5F" w:rsidRDefault="00EC22FA" w:rsidP="00F42C5F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А. Моцарт увертюра к опере «Свадьба Фигаро»</w:t>
      </w:r>
    </w:p>
    <w:p w:rsidR="00EC22FA" w:rsidRPr="00F42C5F" w:rsidRDefault="00EC22FA" w:rsidP="00F42C5F">
      <w:pPr>
        <w:pStyle w:val="3"/>
        <w:numPr>
          <w:ilvl w:val="0"/>
          <w:numId w:val="11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Вивальди 3 часть («Охота») из концерта «Осень»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Г.В. Свиридов Музыка к повести А. С.Пушкина «Метель»: Военный марш Н.А. Римский-Корсаков «Полет шмеля»</w:t>
      </w:r>
    </w:p>
    <w:p w:rsidR="00EC22FA" w:rsidRPr="00F42C5F" w:rsidRDefault="00EC22FA" w:rsidP="00F42C5F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«Детская музыка»: Тарантелла, « Пятнашки»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«Детские сцены»: « Поэт говорит»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5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«Мимолетности» (№ 1)</w:t>
      </w:r>
    </w:p>
    <w:p w:rsidR="00EC22FA" w:rsidRPr="00F42C5F" w:rsidRDefault="00EC22FA" w:rsidP="00F42C5F">
      <w:pPr>
        <w:pStyle w:val="3"/>
        <w:numPr>
          <w:ilvl w:val="0"/>
          <w:numId w:val="11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А. Моцарт Соната До мажор, К-545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И.С.Бах: Токката ре минор (или </w:t>
      </w:r>
      <w:r w:rsidRPr="00F42C5F">
        <w:rPr>
          <w:sz w:val="28"/>
          <w:szCs w:val="28"/>
          <w:lang w:val="en-US" w:bidi="en-US"/>
        </w:rPr>
        <w:t>Sinfonia</w:t>
      </w:r>
      <w:r w:rsidRPr="00F42C5F">
        <w:rPr>
          <w:sz w:val="28"/>
          <w:szCs w:val="28"/>
          <w:lang w:bidi="en-US"/>
        </w:rPr>
        <w:t xml:space="preserve"> </w:t>
      </w:r>
      <w:r w:rsidRPr="00F42C5F">
        <w:rPr>
          <w:sz w:val="28"/>
          <w:szCs w:val="28"/>
        </w:rPr>
        <w:t xml:space="preserve">из Партиты № 2 до минор, раздел </w:t>
      </w:r>
      <w:r w:rsidRPr="00F42C5F">
        <w:rPr>
          <w:sz w:val="28"/>
          <w:szCs w:val="28"/>
          <w:lang w:bidi="en-US"/>
        </w:rPr>
        <w:t>«</w:t>
      </w:r>
      <w:r w:rsidRPr="00F42C5F">
        <w:rPr>
          <w:sz w:val="28"/>
          <w:szCs w:val="28"/>
          <w:lang w:val="en-US" w:bidi="en-US"/>
        </w:rPr>
        <w:t>Grave</w:t>
      </w:r>
      <w:r w:rsidRPr="00F42C5F">
        <w:rPr>
          <w:sz w:val="28"/>
          <w:szCs w:val="28"/>
          <w:lang w:bidi="en-US"/>
        </w:rPr>
        <w:t xml:space="preserve">»), </w:t>
      </w:r>
      <w:r w:rsidRPr="00F42C5F">
        <w:rPr>
          <w:sz w:val="28"/>
          <w:szCs w:val="28"/>
        </w:rPr>
        <w:t>Полонез соль минор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22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«Маленькая ночная серенада»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Шопен Ноктюрн ми минор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Дебюсси «Снег танцует».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Продолжение темы «Приемы развития в музыке».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Легкие вариации из детского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Р. Шуман «Карнавал»: № 2, 3.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Процесс становления формы в сонате. Развитие как воплощение музыкальной фабулы, действенного начала.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класса (В .Моцарт,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 с помощью карточек. Символическое изображение музыкальных образов трех тем из экспозиции сонаты Д. Скарлатти.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Символическое изображение музыкальных образов трех тем из экспозиции сонаты Д. Скарлатти.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Шесть венских сонатин: № 1, № 6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 Скарлатти Соната № 27, К-152 (том 1 под ред. А. Николаева)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40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 Симфония № 40, 1 часть (фрагм.), «Детская симфония»</w:t>
      </w:r>
    </w:p>
    <w:p w:rsidR="00EC22FA" w:rsidRPr="00F42C5F" w:rsidRDefault="00EC22FA" w:rsidP="00F42C5F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А.Моцарт «Репетиция к концерту», Концерт для клавесина.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4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Кульминация как этап развития.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Развитие музыкального образа, способы достижения кульминации. Кульминация как этап развития интонаций.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(прохлопывание, выкладывание карточек).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244"/>
        </w:tabs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В полифонических пьесах по специальности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определение приемов имитации, контрапункта, характера взаимоотношения голосов.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балет «Щелкунчик»: « Рост елки», Па- де- де,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«Баркарола»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 Утро», « Весной»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EC22FA" w:rsidP="00F42C5F">
      <w:pPr>
        <w:pStyle w:val="3"/>
        <w:numPr>
          <w:ilvl w:val="0"/>
          <w:numId w:val="1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 Прокофьев Кантата «Александр Невский»: «Ледовое побоище» (фрагм.)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И.С. Бах Маленькие прелюдии и фуги, Инвенция до мажор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Денисов «Маленький канон»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«Колдун»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63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«Раскаяние»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«Детский альбом»: «Старинная французская песенка».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Выразительные возможности вокальной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Дуэт, трио, квартет, канон. Выразительные возможности вокальной музыки, способы развития в ней (в том числе, имитация, контрапункт, вариационное развитие). 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опера «Евгений Онегин»: дуэт «Слыхали ль вы», квартет и канон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6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</w:t>
      </w:r>
      <w:r w:rsidRPr="00F42C5F">
        <w:rPr>
          <w:sz w:val="28"/>
          <w:szCs w:val="28"/>
        </w:rPr>
        <w:tab/>
        <w:t>А. Моцарт дуэт Папагено и Папагены; дуэт Фигаро и Сюзанны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канон «Какое чудное мгновенье»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«Детский альбом»: «Камаринская»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Камаринская (в исполнении оркестра русских народных инструментов)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М.И. Глинка «Камаринская», Персидский хор 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Г.В. Свиридов Колыбельная песенка.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20" w:right="1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7:</w:t>
      </w:r>
      <w:r w:rsidRPr="00F42C5F">
        <w:rPr>
          <w:sz w:val="28"/>
          <w:szCs w:val="28"/>
        </w:rPr>
        <w:t xml:space="preserve"> Программная музыка. Продолжение темы «Содержание музыки». Роль и значение программы в музыке. Одна программа - разный замысел. Музыкальный портрет, пейзаж, бытовая сценка как импульс для выражения мыслей и чувств композитора. Тема времен года.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Работа с таблицей из учебника. Запись в тетрадь примеров программной музыки из своего репертуара.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«У камелька», «Масленица», «Святки»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 «Времена года»: « Зима».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Приемы создания комических образов: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развитии музыкального образа в незнакомом произведении.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Подготовка к исполнению какой-либо детской частушки (о школьной жизни).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06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«Клоуны», Рондо-токката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130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</w:t>
      </w:r>
      <w:r w:rsidRPr="00F42C5F">
        <w:rPr>
          <w:sz w:val="28"/>
          <w:szCs w:val="28"/>
        </w:rPr>
        <w:tab/>
        <w:t>Джоплин Рэгтайм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И.Ф.Стравинский балет«Жар-птица»: Поганый пляс Кощеева царства</w:t>
      </w:r>
    </w:p>
    <w:p w:rsidR="00EC22FA" w:rsidRPr="00F42C5F" w:rsidRDefault="00EC22FA" w:rsidP="00F42C5F">
      <w:pPr>
        <w:pStyle w:val="3"/>
        <w:shd w:val="clear" w:color="auto" w:fill="auto"/>
        <w:spacing w:after="420"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 Дебюсси «Кукольный кэк-уок».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4280" w:right="1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Третий год обучения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1:</w:t>
      </w:r>
      <w:r w:rsidRPr="00F42C5F">
        <w:rPr>
          <w:sz w:val="28"/>
          <w:szCs w:val="28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чтение и анализ текста песен (метафоры,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4199"/>
        </w:tabs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ab/>
        <w:t>Колыбельные, потешки, считалки, хороводные,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6346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игровые: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городу гуляет»,</w:t>
      </w:r>
      <w:r w:rsidRPr="00F42C5F">
        <w:rPr>
          <w:sz w:val="28"/>
          <w:szCs w:val="28"/>
        </w:rPr>
        <w:tab/>
        <w:t>«Вью, вью, вью я капусточку»;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величальные («Кто у нас хороший», «А кто у нас моден», «А кто у нас гость большой»).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2:</w:t>
      </w:r>
      <w:r w:rsidRPr="00F42C5F">
        <w:rPr>
          <w:sz w:val="28"/>
          <w:szCs w:val="28"/>
        </w:rPr>
        <w:t xml:space="preserve"> Протяжные лирические песни, плачи.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Чтение текстов песен, пение и анализ. Чтение былин в манере эпических сказаний.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Сочинение подголоска (косвенное голосоведение, гетерофония). Изготовление макетов и рисунков </w:t>
      </w:r>
      <w:r w:rsidRPr="00F42C5F">
        <w:rPr>
          <w:rStyle w:val="1"/>
          <w:sz w:val="28"/>
          <w:szCs w:val="28"/>
        </w:rPr>
        <w:t>щи</w:t>
      </w:r>
      <w:r w:rsidRPr="00F42C5F">
        <w:rPr>
          <w:sz w:val="28"/>
          <w:szCs w:val="28"/>
        </w:rPr>
        <w:t>тов русских и монгольских воинов. Работа с графиком.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А.П. Бородин опера «Князь Игорь»: Плач Ярославны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хор «Ах, ты свет, Людмила»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Римского-Корсакова Русская народная песня «Как за речкою», обработка; «Сеча при Керженце» из оперы «Сказание о невидимом граде Китеже».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3:</w:t>
      </w:r>
      <w:r w:rsidRPr="00F42C5F">
        <w:rPr>
          <w:sz w:val="28"/>
          <w:szCs w:val="28"/>
        </w:rPr>
        <w:t xml:space="preserve"> Жанры в музыке. Первичные жанры, концертные жанры.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Кант как самая ранняя многоголосная городская песня. Виваты. Вариации на темы песен. Черты канта в хоре М. И. Глинки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3812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«Выхожу один я на дорогу», «Среди долины ровныя», «Славны были наши деды»,</w:t>
      </w:r>
      <w:r w:rsidRPr="00F42C5F">
        <w:rPr>
          <w:sz w:val="28"/>
          <w:szCs w:val="28"/>
        </w:rPr>
        <w:tab/>
        <w:t>«Степь да степь кругом», «Вечерний звон», «Грянул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внезапно гром»; канты: «Орле Российский», «Начну играти я на скрипицах» (или другие по выбору педагога); М.И. Глинка, Вариации на тему песни «Среди долины ровныя»; опера «Жизнь за царя»: хор «Славься».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4:</w:t>
      </w:r>
      <w:r w:rsidRPr="00F42C5F">
        <w:rPr>
          <w:sz w:val="28"/>
          <w:szCs w:val="28"/>
        </w:rPr>
        <w:t xml:space="preserve"> Марши.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Жанровые признаки марша, образное содержание. Марши военные, героические, детские, сказочные, марши-шествия. Трехчастная форма. Понятие о маршевости. Инструментарий, особенности оркестровки. Работа с таблицей в учебнике. Слушание и определение признаков марша, структуры.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Найти примеры различных по характеру маршей. Сочинить маршевые ритмические рисунки.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Г.В. Свиридов Военный марш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Дж. Верди опера «Аида»: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5938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«Детский альбом»:</w:t>
      </w:r>
      <w:r w:rsidRPr="00F42C5F">
        <w:rPr>
          <w:sz w:val="28"/>
          <w:szCs w:val="28"/>
        </w:rPr>
        <w:tab/>
        <w:t>«Марш деревянных солдатиков»,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«Похороны куклы»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балет «Щелкунчик»: Марш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2703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С.С.Прокофьев опера «Любовь к трем апельсинам»: Марш; балет «Ромео и Джульетта»: «Танец рыцарей»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Э. Григ « В пещере горного короля»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Марш Черномора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Шопен Прелюдия до минор.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5:</w:t>
      </w:r>
      <w:r w:rsidRPr="00F42C5F">
        <w:rPr>
          <w:sz w:val="28"/>
          <w:szCs w:val="28"/>
        </w:rPr>
        <w:t xml:space="preserve"> Обычаи и традиции зимних праздников.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Древний праздник зимнего солнцеворота - Коляда. Зимние посиделки. Сочельник. Рождество Христово. Святки. Ряженье, гадания.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Жанровое разнообразие песен: колядки, авсеньки, щедровки, виноградья, подблюдные, корильные. Слушание и анализ авторских обработок песен (А.Лядов, Н.Римский-Корсаков). Драматизация, разыгрывание сюжетов.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Пение песен из пособий по сольфеджио, анализ содержания и структуры песен. Сочинение современной величальной.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Песни «Зазимка-зима», «Сею-вею», «Коляда-маледа», «Как ходила Коляда», «Авсень», «Слава», «Добрый тебе вечер, ласковый хозяин», «Ой, авсень», «Уж я золото хороню» и др.</w:t>
      </w:r>
    </w:p>
    <w:p w:rsidR="00EC22FA" w:rsidRPr="00F42C5F" w:rsidRDefault="00EC22FA" w:rsidP="00F42C5F">
      <w:pPr>
        <w:pStyle w:val="3"/>
        <w:shd w:val="clear" w:color="auto" w:fill="auto"/>
        <w:tabs>
          <w:tab w:val="left" w:pos="1315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А.К. Лядов «Восемь русских народных песен» («Коляда»)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 Римский-Корсаков «Слава».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6:</w:t>
      </w:r>
      <w:r w:rsidRPr="00F42C5F">
        <w:rPr>
          <w:sz w:val="28"/>
          <w:szCs w:val="28"/>
        </w:rPr>
        <w:t xml:space="preserve"> Танцы.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мира: особенности музыкального языка, костюмы, пластика движения.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Старинные танцы (шествия, хороводы, пляски).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19 века.</w:t>
      </w:r>
    </w:p>
    <w:p w:rsidR="00EC22FA" w:rsidRPr="00F42C5F" w:rsidRDefault="00EC22FA" w:rsidP="00F42C5F">
      <w:pPr>
        <w:pStyle w:val="3"/>
        <w:shd w:val="clear" w:color="auto" w:fill="auto"/>
        <w:tabs>
          <w:tab w:val="center" w:pos="7114"/>
          <w:tab w:val="left" w:pos="7790"/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Разнообразие выразительных средств, пластика,</w:t>
      </w:r>
      <w:r w:rsidRPr="00F42C5F">
        <w:rPr>
          <w:sz w:val="28"/>
          <w:szCs w:val="28"/>
        </w:rPr>
        <w:tab/>
        <w:t>формы</w:t>
      </w:r>
      <w:r w:rsidRPr="00F42C5F">
        <w:rPr>
          <w:sz w:val="28"/>
          <w:szCs w:val="28"/>
        </w:rPr>
        <w:tab/>
        <w:t>бытования.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Музыкальная форма (старинная двухчастная, вариации, рондо). Понятие о танцевальности.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Старинные танцы из сюит Г.Генделя, Ж.Б.Рамо, Г.Перселла, И.С.Баха.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Танцы народов мира.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Европейские танцы 19 века.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7</w:t>
      </w:r>
      <w:r w:rsidRPr="00F42C5F">
        <w:rPr>
          <w:sz w:val="28"/>
          <w:szCs w:val="28"/>
        </w:rPr>
        <w:t>: Масленица. Цикл весеннее-летних праздников.</w:t>
      </w:r>
    </w:p>
    <w:p w:rsidR="00EC22FA" w:rsidRPr="00F42C5F" w:rsidRDefault="00EC22FA" w:rsidP="00F42C5F">
      <w:pPr>
        <w:pStyle w:val="3"/>
        <w:shd w:val="clear" w:color="auto" w:fill="auto"/>
        <w:tabs>
          <w:tab w:val="right" w:pos="10454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Сретенье - встреча зимы и весны. Масленица - один из передвижных праздников. Сюжеты песен. Обряд проводов масленицы в опере Н.А.Римского- Корсакова «Снегурочка». Встреча весны (образы птиц).</w:t>
      </w:r>
      <w:r w:rsidRPr="00F42C5F">
        <w:rPr>
          <w:sz w:val="28"/>
          <w:szCs w:val="28"/>
        </w:rPr>
        <w:tab/>
        <w:t>Заклички, веснянки.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Различные типы хороводов, драматизация, разыгрывание песен весенне-летнего цикла.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tabs>
          <w:tab w:val="left" w:pos="4176"/>
        </w:tabs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ab/>
        <w:t>Сочинение подголосков. Изготовление поделок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/>
        <w:rPr>
          <w:sz w:val="28"/>
          <w:szCs w:val="28"/>
        </w:rPr>
      </w:pPr>
      <w:r w:rsidRPr="00F42C5F">
        <w:rPr>
          <w:sz w:val="28"/>
          <w:szCs w:val="28"/>
        </w:rPr>
        <w:t>(бумажные птицы, чучело масленицы, пшеничные бабы 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  <w:r w:rsidRPr="00F42C5F">
        <w:rPr>
          <w:sz w:val="28"/>
          <w:szCs w:val="28"/>
        </w:rP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«Ой, кулики», «Весна, весна красная», «Уж мы сеяли, сеяли ленок», «А мы просо сеяли», «Заплетися, плетень», «Вейся, вейся, капустка»,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Раздел 8:</w:t>
      </w:r>
      <w:r w:rsidRPr="00F42C5F">
        <w:rPr>
          <w:sz w:val="28"/>
          <w:szCs w:val="28"/>
        </w:rPr>
        <w:t xml:space="preserve"> Музыкальные формы.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Вступление, его образное содержание.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Период: характеристика интонаций, речь музыкального героя (исполнительский репертуар 2, 3 классов).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Двухчастная форма - песенно-танцевальные жанры. Введение буквенных обозначений структурных единиц.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Вариации: в народной музыке, старинные (Г.Гендель), классические (В. Моцарт), вариации сопрано остинато (М.И.Глинка ).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Рондо. Определение на слух интонационных изменений в вариациях. Чтение текста романса А.П.Бородина «Спящая княжна», обсуждение музыкальной формы. Слушание и анализ произведений в форме рондо из программы 1, 2, 3 классов.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</w:t>
      </w:r>
      <w:r w:rsidRPr="00F42C5F">
        <w:rPr>
          <w:sz w:val="28"/>
          <w:szCs w:val="28"/>
        </w:rPr>
        <w:t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</w:t>
      </w:r>
      <w:r w:rsidRPr="00F42C5F">
        <w:rPr>
          <w:sz w:val="28"/>
          <w:szCs w:val="28"/>
        </w:rPr>
        <w:t>: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20"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Вступление: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Ф. Шуберт «Шарманщик»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«Времена года»: «Песнь жаворонка»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романс «Жаворонок»</w:t>
      </w:r>
    </w:p>
    <w:p w:rsidR="00CD7738" w:rsidRDefault="00EC22FA" w:rsidP="00CD7738">
      <w:pPr>
        <w:pStyle w:val="3"/>
        <w:shd w:val="clear" w:color="auto" w:fill="auto"/>
        <w:tabs>
          <w:tab w:val="center" w:pos="6763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Н.А.Римский-Корсаков опера «Садко»:</w:t>
      </w:r>
      <w:r w:rsidRPr="00F42C5F">
        <w:rPr>
          <w:sz w:val="28"/>
          <w:szCs w:val="28"/>
        </w:rPr>
        <w:tab/>
        <w:t xml:space="preserve">вступление, </w:t>
      </w:r>
    </w:p>
    <w:p w:rsidR="00EC22FA" w:rsidRPr="00F42C5F" w:rsidRDefault="00EC22FA" w:rsidP="00CD7738">
      <w:pPr>
        <w:pStyle w:val="3"/>
        <w:shd w:val="clear" w:color="auto" w:fill="auto"/>
        <w:tabs>
          <w:tab w:val="center" w:pos="6763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опера «Снегурочка»:вступление.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Период: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И. Гайдн Соната ре мажор, часть 1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С.С. Прокофьев симфоническая сказка «Петя и волк»: тема Пети 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«Баркарола», «Детский альбом»: «Утренняя молитва»</w:t>
      </w:r>
    </w:p>
    <w:p w:rsidR="00CD7738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Ф. Шопен Прелюдия № 7 Ля мажор И.С. Бах Маленькие прелюдии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</w:t>
      </w:r>
      <w:r w:rsidRPr="00F42C5F">
        <w:rPr>
          <w:rStyle w:val="aa"/>
          <w:sz w:val="28"/>
          <w:szCs w:val="28"/>
        </w:rPr>
        <w:t>2-х и 3-частные формы:</w:t>
      </w:r>
    </w:p>
    <w:p w:rsidR="00CD7738" w:rsidRDefault="00EC22FA" w:rsidP="00CD7738">
      <w:pPr>
        <w:pStyle w:val="3"/>
        <w:shd w:val="clear" w:color="auto" w:fill="auto"/>
        <w:tabs>
          <w:tab w:val="left" w:pos="5966"/>
          <w:tab w:val="left" w:pos="9067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П.И.Чайковский «Д</w:t>
      </w:r>
      <w:r w:rsidR="00CD7738">
        <w:rPr>
          <w:sz w:val="28"/>
          <w:szCs w:val="28"/>
        </w:rPr>
        <w:t>етский альбом»:</w:t>
      </w:r>
    </w:p>
    <w:p w:rsidR="00EC22FA" w:rsidRPr="00F42C5F" w:rsidRDefault="00EC22FA" w:rsidP="00CD7738">
      <w:pPr>
        <w:pStyle w:val="3"/>
        <w:shd w:val="clear" w:color="auto" w:fill="auto"/>
        <w:tabs>
          <w:tab w:val="left" w:pos="5966"/>
          <w:tab w:val="left" w:pos="9067"/>
        </w:tabs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«Шарманщик поет», «Старинная французская песенка»</w:t>
      </w:r>
    </w:p>
    <w:p w:rsidR="00CD7738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>Р. Шуман «</w:t>
      </w:r>
      <w:r w:rsidR="00EC22FA" w:rsidRPr="00F42C5F">
        <w:rPr>
          <w:sz w:val="28"/>
          <w:szCs w:val="28"/>
        </w:rPr>
        <w:t xml:space="preserve">Первая утрата» и др. пьесы и песни по выбору педагога 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Рондо: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Ж.Ф. Рамо Тамбурин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Д.Б. Кабалевский Рондо-токката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М.И. Глинка опера «Руслан и Людмила»: Рондо Фарлафа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С.С. Прокофьев опера «Любовь к трем апельсинам»: Марш, балет «Ромео и Джульетта»: Джульетта-девочка</w:t>
      </w:r>
      <w:r w:rsidR="00CD7738">
        <w:rPr>
          <w:sz w:val="28"/>
          <w:szCs w:val="28"/>
        </w:rPr>
        <w:t>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В.А. Моцарт, опера «Свадьба Фигаро»: ария Фигаро «Мальчик резвый»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А. Вивальди «Времена года»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EC22FA" w:rsidRPr="00F42C5F">
        <w:rPr>
          <w:sz w:val="28"/>
          <w:szCs w:val="28"/>
        </w:rPr>
        <w:t>П. Бородин романс «Спящая княжна»</w:t>
      </w:r>
    </w:p>
    <w:p w:rsidR="00EC22FA" w:rsidRPr="00F42C5F" w:rsidRDefault="00EC22FA" w:rsidP="00F42C5F">
      <w:pPr>
        <w:pStyle w:val="60"/>
        <w:shd w:val="clear" w:color="auto" w:fill="auto"/>
        <w:spacing w:before="0" w:line="360" w:lineRule="auto"/>
        <w:ind w:left="720" w:right="1"/>
        <w:rPr>
          <w:sz w:val="28"/>
          <w:szCs w:val="28"/>
        </w:rPr>
      </w:pPr>
      <w:r w:rsidRPr="00F42C5F">
        <w:rPr>
          <w:sz w:val="28"/>
          <w:szCs w:val="28"/>
        </w:rPr>
        <w:t>Вариации: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Г.Ф. Гендель Чакона</w:t>
      </w:r>
    </w:p>
    <w:p w:rsidR="00EC22FA" w:rsidRPr="00F42C5F" w:rsidRDefault="00CD7738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опера «Волшебная флейта»: вариации на тему колокольчиков М.И. Глинка опера «Руслан и Людмила»: «Персидский хор».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rPr>
          <w:sz w:val="28"/>
          <w:szCs w:val="28"/>
        </w:rPr>
      </w:pPr>
    </w:p>
    <w:p w:rsidR="00EC22FA" w:rsidRPr="00F42C5F" w:rsidRDefault="00EC22FA" w:rsidP="00CD7738">
      <w:pPr>
        <w:keepNext/>
        <w:keepLines/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2C5F">
        <w:rPr>
          <w:rStyle w:val="120"/>
          <w:rFonts w:eastAsia="Courier New"/>
          <w:sz w:val="28"/>
          <w:szCs w:val="28"/>
        </w:rPr>
        <w:t>Раздел 9:</w:t>
      </w:r>
      <w:r w:rsidRPr="00F42C5F">
        <w:rPr>
          <w:rFonts w:ascii="Times New Roman" w:hAnsi="Times New Roman" w:cs="Times New Roman"/>
          <w:sz w:val="28"/>
          <w:szCs w:val="28"/>
        </w:rPr>
        <w:t xml:space="preserve"> Симфонический оркестр.</w:t>
      </w:r>
      <w:bookmarkEnd w:id="2"/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rPr>
          <w:sz w:val="28"/>
          <w:szCs w:val="28"/>
        </w:rPr>
      </w:pPr>
      <w:r w:rsidRPr="00F42C5F">
        <w:rPr>
          <w:sz w:val="28"/>
          <w:szCs w:val="28"/>
        </w:rPr>
        <w:t>Схема расположения инструментов в оркестре. «Биографии» отдельных музыкальных инструментов. Партитура.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Индивидуальные сообщения о музыкальных инструментах и композиторах. Определение на слух тембров инструментов.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Самостоятельная работа:</w:t>
      </w:r>
      <w:r w:rsidRPr="00F42C5F">
        <w:rPr>
          <w:sz w:val="28"/>
          <w:szCs w:val="28"/>
        </w:rPr>
        <w:t xml:space="preserve"> Изготовление карточек - рисунков инструментов симфонического оркестра.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1"/>
          <w:sz w:val="28"/>
          <w:szCs w:val="28"/>
        </w:rPr>
        <w:t>Музыкальный материал: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Б. Бриттен-Перселл «Путешествие по оркестру»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3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r w:rsidR="00EC22FA" w:rsidRPr="00F42C5F">
        <w:rPr>
          <w:sz w:val="28"/>
          <w:szCs w:val="28"/>
        </w:rPr>
        <w:t>Григ «Танец Анитры»</w:t>
      </w:r>
    </w:p>
    <w:p w:rsidR="00EC22FA" w:rsidRPr="00F42C5F" w:rsidRDefault="00CD7738" w:rsidP="00CD7738">
      <w:pPr>
        <w:pStyle w:val="3"/>
        <w:shd w:val="clear" w:color="auto" w:fill="auto"/>
        <w:tabs>
          <w:tab w:val="left" w:pos="1140"/>
        </w:tabs>
        <w:spacing w:line="360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C22FA" w:rsidRPr="00F42C5F">
        <w:rPr>
          <w:sz w:val="28"/>
          <w:szCs w:val="28"/>
        </w:rPr>
        <w:t>А. Моцарт Концерт для валторны № 4, часть 3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</w:t>
      </w:r>
      <w:r w:rsidR="00CD7738">
        <w:rPr>
          <w:sz w:val="28"/>
          <w:szCs w:val="28"/>
        </w:rPr>
        <w:t xml:space="preserve"> </w:t>
      </w:r>
      <w:r w:rsidRPr="00F42C5F">
        <w:rPr>
          <w:sz w:val="28"/>
          <w:szCs w:val="28"/>
        </w:rPr>
        <w:t>Чайковский балет «Щелкунчик»: Вальс цветов и Испанский танец («Шоколад»)</w:t>
      </w: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П.И. Чайковский балет «Лебединое озеро»: Неаполитанский танец</w:t>
      </w:r>
    </w:p>
    <w:p w:rsidR="00EC22FA" w:rsidRPr="00F42C5F" w:rsidRDefault="00EC22FA" w:rsidP="00CD7738">
      <w:pPr>
        <w:pStyle w:val="3"/>
        <w:shd w:val="clear" w:color="auto" w:fill="auto"/>
        <w:spacing w:after="420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К.В. Глюк опера «Орфей»: Мелодия</w:t>
      </w:r>
      <w:r w:rsidR="00CD7738">
        <w:rPr>
          <w:sz w:val="28"/>
          <w:szCs w:val="28"/>
        </w:rPr>
        <w:t>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3" w:name="bookmark3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534"/>
        </w:tabs>
        <w:spacing w:before="0" w:line="360" w:lineRule="auto"/>
        <w:ind w:left="144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 xml:space="preserve">Требования к уровню подготовки </w:t>
      </w:r>
      <w:bookmarkEnd w:id="3"/>
      <w:r w:rsidRPr="00F42C5F">
        <w:rPr>
          <w:b/>
          <w:sz w:val="28"/>
          <w:szCs w:val="28"/>
        </w:rPr>
        <w:t>учащихся</w:t>
      </w:r>
    </w:p>
    <w:p w:rsidR="00EC22FA" w:rsidRPr="00F42C5F" w:rsidRDefault="00EC22FA" w:rsidP="00F42C5F">
      <w:pPr>
        <w:pStyle w:val="25"/>
        <w:keepNext/>
        <w:keepLines/>
        <w:shd w:val="clear" w:color="auto" w:fill="auto"/>
        <w:tabs>
          <w:tab w:val="left" w:pos="2534"/>
        </w:tabs>
        <w:spacing w:before="0" w:line="360" w:lineRule="auto"/>
        <w:ind w:left="1440" w:right="1" w:firstLine="0"/>
        <w:rPr>
          <w:b/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способность проявлять эмоциональное сопереживание в процессе восприятия музыкального произведения;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первоначальные представления об особенностях музыкального языка и средствах выразительности;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700" w:right="1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Педагог оценивает следующие виды деятельности учащихся: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189"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умение давать характеристику музыкальному произведению;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создание музыкального сочинения; 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line="360" w:lineRule="auto"/>
        <w:ind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«узнавание» музыкальных произведений;</w:t>
      </w:r>
    </w:p>
    <w:p w:rsidR="00EC22FA" w:rsidRPr="00F42C5F" w:rsidRDefault="00EC22FA" w:rsidP="00F42C5F">
      <w:pPr>
        <w:pStyle w:val="3"/>
        <w:numPr>
          <w:ilvl w:val="0"/>
          <w:numId w:val="42"/>
        </w:numPr>
        <w:shd w:val="clear" w:color="auto" w:fill="auto"/>
        <w:spacing w:after="222"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>элементарный анализ строения музыкальных произведений.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4" w:name="bookmark4"/>
      <w:r>
        <w:rPr>
          <w:b/>
          <w:sz w:val="28"/>
          <w:szCs w:val="28"/>
        </w:rPr>
        <w:br w:type="page"/>
      </w:r>
    </w:p>
    <w:p w:rsidR="00EC22FA" w:rsidRPr="00CD7738" w:rsidRDefault="00EC22FA" w:rsidP="00CD7738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60" w:lineRule="auto"/>
        <w:ind w:left="709" w:right="1" w:hanging="567"/>
        <w:jc w:val="center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Формы и методы контроля, система оценок</w:t>
      </w:r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709"/>
        </w:tabs>
        <w:spacing w:before="0" w:line="360" w:lineRule="auto"/>
        <w:ind w:left="142" w:right="1" w:firstLine="0"/>
        <w:jc w:val="left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F42C5F">
        <w:rPr>
          <w:b/>
          <w:sz w:val="28"/>
          <w:szCs w:val="28"/>
        </w:rPr>
        <w:t xml:space="preserve">4.1.   </w:t>
      </w:r>
      <w:r w:rsidRPr="00F42C5F">
        <w:rPr>
          <w:rStyle w:val="26"/>
          <w:sz w:val="28"/>
          <w:szCs w:val="28"/>
        </w:rPr>
        <w:t>Аттестация: цели, виды, форма, содержание</w:t>
      </w:r>
      <w:bookmarkEnd w:id="4"/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беседа, устный опрос, викторины по пройденному материалу;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обмен мнениями о прослушанном музыкальном примере;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C22FA" w:rsidRPr="00F42C5F" w:rsidRDefault="00EC22FA" w:rsidP="00F42C5F">
      <w:pPr>
        <w:pStyle w:val="3"/>
        <w:shd w:val="clear" w:color="auto" w:fill="auto"/>
        <w:spacing w:before="289" w:line="360" w:lineRule="auto"/>
        <w:ind w:left="20" w:right="1" w:firstLine="740"/>
        <w:rPr>
          <w:sz w:val="28"/>
          <w:szCs w:val="28"/>
        </w:rPr>
      </w:pPr>
      <w:r w:rsidRPr="00F42C5F">
        <w:rPr>
          <w:sz w:val="28"/>
          <w:szCs w:val="28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провести итоговый зачет, оценка по которомузаносится в свидетельство об окончании школы.</w:t>
      </w:r>
    </w:p>
    <w:p w:rsidR="00EC22FA" w:rsidRPr="00F42C5F" w:rsidRDefault="00EC22FA" w:rsidP="00F42C5F">
      <w:pPr>
        <w:pStyle w:val="3"/>
        <w:shd w:val="clear" w:color="auto" w:fill="auto"/>
        <w:spacing w:before="289" w:line="360" w:lineRule="auto"/>
        <w:ind w:left="20" w:right="1" w:firstLine="740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Виды контроля:                                                                                        </w:t>
      </w:r>
    </w:p>
    <w:p w:rsidR="00EC22FA" w:rsidRPr="00F42C5F" w:rsidRDefault="00EC22FA" w:rsidP="00F42C5F">
      <w:pPr>
        <w:pStyle w:val="3"/>
        <w:shd w:val="clear" w:color="auto" w:fill="auto"/>
        <w:spacing w:before="289" w:line="360" w:lineRule="auto"/>
        <w:ind w:left="20" w:right="1" w:firstLine="740"/>
        <w:rPr>
          <w:b/>
          <w:bCs/>
          <w:i/>
          <w:iCs/>
          <w:sz w:val="28"/>
          <w:szCs w:val="28"/>
        </w:rPr>
      </w:pPr>
      <w:r w:rsidRPr="00F42C5F">
        <w:rPr>
          <w:rStyle w:val="aa"/>
          <w:sz w:val="28"/>
          <w:szCs w:val="28"/>
        </w:rPr>
        <w:t>Устный опрос</w:t>
      </w:r>
      <w:r w:rsidRPr="00F42C5F">
        <w:rPr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rStyle w:val="aa"/>
          <w:sz w:val="28"/>
          <w:szCs w:val="28"/>
        </w:rPr>
        <w:t>Письменные задания</w:t>
      </w:r>
      <w:r w:rsidRPr="00F42C5F">
        <w:rPr>
          <w:sz w:val="28"/>
          <w:szCs w:val="28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b/>
          <w:i/>
          <w:sz w:val="28"/>
          <w:szCs w:val="28"/>
        </w:rPr>
      </w:pPr>
      <w:r w:rsidRPr="00F42C5F">
        <w:rPr>
          <w:b/>
          <w:i/>
          <w:sz w:val="28"/>
          <w:szCs w:val="28"/>
        </w:rPr>
        <w:t>4.2.    Критерии оценки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«5» - осмысленный и выразительный ответ, учащийся ориентируется в пройденном материале;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«4» - осознанное восприятие музыкального материала, но учащийся не активен, допускает ошибки;</w:t>
      </w:r>
    </w:p>
    <w:p w:rsidR="00EC22FA" w:rsidRPr="00F42C5F" w:rsidRDefault="00EC22FA" w:rsidP="00F42C5F">
      <w:pPr>
        <w:pStyle w:val="3"/>
        <w:shd w:val="clear" w:color="auto" w:fill="auto"/>
        <w:spacing w:after="420"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C22FA" w:rsidRPr="00F42C5F" w:rsidRDefault="00EC22FA" w:rsidP="00F42C5F">
      <w:pPr>
        <w:pStyle w:val="a8"/>
        <w:shd w:val="clear" w:color="auto" w:fill="auto"/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     4.3.   Требования к промежуточной аттестации</w:t>
      </w:r>
    </w:p>
    <w:tbl>
      <w:tblPr>
        <w:tblW w:w="961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4203"/>
        <w:gridCol w:w="4253"/>
      </w:tblGrid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4203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Форма промежуточной аттестации / требования</w:t>
            </w:r>
          </w:p>
        </w:tc>
        <w:tc>
          <w:tcPr>
            <w:tcW w:w="4253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b/>
                <w:i/>
                <w:sz w:val="24"/>
                <w:szCs w:val="28"/>
              </w:rPr>
            </w:pPr>
            <w:r w:rsidRPr="00677F68">
              <w:rPr>
                <w:rStyle w:val="21"/>
                <w:b/>
                <w:i/>
                <w:sz w:val="24"/>
                <w:szCs w:val="28"/>
              </w:rPr>
              <w:t>Содержание промежуточной аттестации</w:t>
            </w:r>
          </w:p>
        </w:tc>
      </w:tr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1</w:t>
            </w:r>
          </w:p>
        </w:tc>
        <w:tc>
          <w:tcPr>
            <w:tcW w:w="4203" w:type="dxa"/>
            <w:vAlign w:val="bottom"/>
          </w:tcPr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- обобщение пройденного понятийного и музыкального материала.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8"/>
              </w:tabs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представлений о </w:t>
            </w:r>
            <w:r w:rsidRPr="00677F68">
              <w:rPr>
                <w:rStyle w:val="11pt0"/>
                <w:sz w:val="24"/>
                <w:szCs w:val="28"/>
              </w:rPr>
              <w:t>средствах выразительности, элементах музыкального языка.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642"/>
              </w:tabs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-слуховое восприятие элементов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120" w:right="1" w:firstLine="24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музыкальной речи, интонации;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умение передавать свое впечатление в словесной характеристике (эпитеты, сравнения);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24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253" w:type="dxa"/>
            <w:vAlign w:val="bottom"/>
          </w:tcPr>
          <w:p w:rsidR="00EC22FA" w:rsidRPr="00677F68" w:rsidRDefault="00EC22FA" w:rsidP="00677F6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432"/>
              </w:tabs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представления о некоторых музыкальных явлениях: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звук и его характеристики,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Э.Григ, К.Сен-Санс, детские альбомы П.И.Чайковского, Р.Шумана, И.С.Баха, С.С.Прокофьева, Г.В.Свиридова, Р.К.Щедрина,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tabs>
                <w:tab w:val="left" w:pos="427"/>
              </w:tabs>
              <w:spacing w:line="360" w:lineRule="auto"/>
              <w:ind w:left="61"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В. А.Гаврилина.</w:t>
            </w:r>
          </w:p>
        </w:tc>
      </w:tr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2</w:t>
            </w:r>
          </w:p>
        </w:tc>
        <w:tc>
          <w:tcPr>
            <w:tcW w:w="4203" w:type="dxa"/>
          </w:tcPr>
          <w:p w:rsidR="00EC22FA" w:rsidRPr="00677F68" w:rsidRDefault="00EC22FA" w:rsidP="00677F68">
            <w:pPr>
              <w:pStyle w:val="3"/>
              <w:shd w:val="clear" w:color="auto" w:fill="auto"/>
              <w:spacing w:after="60"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before="60"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>о способах развития темы и особенностях музыкально-образного содержания.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432"/>
              </w:tabs>
              <w:spacing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первичных умений и навыков: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360" w:lineRule="auto"/>
              <w:ind w:right="-2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4253" w:type="dxa"/>
          </w:tcPr>
          <w:p w:rsidR="00EC22FA" w:rsidRPr="00677F68" w:rsidRDefault="00EC22FA" w:rsidP="00677F6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61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музыкально-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слуховые представления: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выразительные свойства звуковой ткани, средства создания музыкального образа;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способы развития музыкальной темы (повтор, контраст);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390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исходные типы интонаций (первичные жанры);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61"/>
                <w:tab w:val="left" w:pos="520"/>
              </w:tabs>
              <w:spacing w:line="360" w:lineRule="auto"/>
              <w:ind w:left="61" w:right="1" w:hanging="6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кульминация в процессе развития интонаций.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3"/>
                <w:tab w:val="left" w:pos="61"/>
              </w:tabs>
              <w:spacing w:line="360" w:lineRule="auto"/>
              <w:ind w:left="61" w:right="1" w:hanging="6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Осознание особенностей развития музыкальной фабулы и интонаций в музыке, связанной с театрально-</w:t>
            </w:r>
            <w:r w:rsidRPr="00677F68">
              <w:rPr>
                <w:rStyle w:val="11pt"/>
                <w:sz w:val="24"/>
                <w:szCs w:val="28"/>
              </w:rPr>
              <w:softHyphen/>
              <w:t>сценическими жанрами и в произведениях с ярким программным содержанием.</w:t>
            </w:r>
          </w:p>
        </w:tc>
      </w:tr>
      <w:tr w:rsidR="00EC22FA" w:rsidRPr="00F42C5F" w:rsidTr="00915F16">
        <w:trPr>
          <w:trHeight w:val="519"/>
        </w:trPr>
        <w:tc>
          <w:tcPr>
            <w:tcW w:w="1155" w:type="dxa"/>
          </w:tcPr>
          <w:p w:rsidR="00EC22FA" w:rsidRPr="00677F68" w:rsidRDefault="00EC22FA" w:rsidP="00F42C5F">
            <w:pPr>
              <w:pStyle w:val="3"/>
              <w:spacing w:after="444" w:line="360" w:lineRule="auto"/>
              <w:ind w:left="-24" w:right="1"/>
              <w:jc w:val="center"/>
              <w:rPr>
                <w:sz w:val="24"/>
                <w:szCs w:val="28"/>
              </w:rPr>
            </w:pPr>
            <w:r w:rsidRPr="00677F68">
              <w:rPr>
                <w:sz w:val="24"/>
                <w:szCs w:val="28"/>
              </w:rPr>
              <w:t>3</w:t>
            </w:r>
          </w:p>
        </w:tc>
        <w:tc>
          <w:tcPr>
            <w:tcW w:w="4203" w:type="dxa"/>
            <w:vAlign w:val="bottom"/>
          </w:tcPr>
          <w:p w:rsidR="00EC22FA" w:rsidRPr="00677F68" w:rsidRDefault="00EC22FA" w:rsidP="00677F68">
            <w:pPr>
              <w:pStyle w:val="3"/>
              <w:shd w:val="clear" w:color="auto" w:fill="auto"/>
              <w:spacing w:after="60" w:line="36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Итоговый контрольный урок (зачет).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571"/>
              </w:tabs>
              <w:spacing w:before="60" w:line="36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 xml:space="preserve">Наличие первоначальных знаний и музыкально-слуховых представлений </w:t>
            </w:r>
            <w:r w:rsidRPr="00677F68">
              <w:rPr>
                <w:rStyle w:val="11pt0"/>
                <w:sz w:val="24"/>
                <w:szCs w:val="28"/>
              </w:rPr>
              <w:t>о музыкальных жанрах, простыгх формах, инструментах симфонического оркестра.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610"/>
              </w:tabs>
              <w:spacing w:line="360" w:lineRule="auto"/>
              <w:ind w:right="1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Наличие умений и навыков: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9"/>
              </w:tabs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54"/>
              </w:tabs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зрительно-слуховое восприятие особенностей музыкального жанра, формы;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764"/>
              </w:tabs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- навык творческого взаимодействия в коллективной работе.</w:t>
            </w:r>
          </w:p>
        </w:tc>
        <w:tc>
          <w:tcPr>
            <w:tcW w:w="4253" w:type="dxa"/>
          </w:tcPr>
          <w:p w:rsidR="00EC22FA" w:rsidRPr="00677F68" w:rsidRDefault="00EC22FA" w:rsidP="00677F68">
            <w:pPr>
              <w:pStyle w:val="3"/>
              <w:numPr>
                <w:ilvl w:val="0"/>
                <w:numId w:val="22"/>
              </w:numPr>
              <w:shd w:val="clear" w:color="auto" w:fill="auto"/>
              <w:spacing w:line="360" w:lineRule="auto"/>
              <w:ind w:right="1" w:firstLine="47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Первоначальные знания и музыкально</w:t>
            </w:r>
            <w:r w:rsidRPr="00677F68">
              <w:rPr>
                <w:rStyle w:val="11pt"/>
                <w:sz w:val="24"/>
                <w:szCs w:val="28"/>
              </w:rPr>
              <w:softHyphen/>
              <w:t>-слуховые представления: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об исполнительских коллективах;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 музыкальных жанрах;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-42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о строении простых музыкальных форм и способах интонационно</w:t>
            </w:r>
            <w:r w:rsidRPr="00677F68">
              <w:rPr>
                <w:rStyle w:val="11pt"/>
                <w:sz w:val="24"/>
                <w:szCs w:val="28"/>
              </w:rPr>
              <w:softHyphen/>
              <w:t>тематического развития.</w:t>
            </w:r>
          </w:p>
          <w:p w:rsidR="00EC22FA" w:rsidRPr="00677F68" w:rsidRDefault="00EC22FA" w:rsidP="00677F68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-6"/>
              </w:tabs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Музыкально-слуховое осознание и характеристика жанра и формы в произведениях разных стилей: А. Вивальди, И. С. Бах, К. В. Глюк, Ж. Б. Рамо, Г. Ф. Гендель,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Д. Скарлатти, Дж. Россини, В. Моцарт, Э. Г риг, К. Дебюсси,</w:t>
            </w:r>
          </w:p>
          <w:p w:rsidR="00EC22FA" w:rsidRPr="00677F68" w:rsidRDefault="00EC22FA" w:rsidP="00677F68">
            <w:pPr>
              <w:pStyle w:val="3"/>
              <w:shd w:val="clear" w:color="auto" w:fill="auto"/>
              <w:spacing w:line="360" w:lineRule="auto"/>
              <w:ind w:right="1" w:firstLine="47"/>
              <w:jc w:val="both"/>
              <w:rPr>
                <w:sz w:val="24"/>
                <w:szCs w:val="28"/>
              </w:rPr>
            </w:pPr>
            <w:r w:rsidRPr="00677F68">
              <w:rPr>
                <w:rStyle w:val="11pt"/>
                <w:sz w:val="24"/>
                <w:szCs w:val="28"/>
              </w:rPr>
              <w:t>Н. А. Римский-Корсаков, П. И. Чайковский, А. П. Бородин, А. К. Лядов, С. С. Прокофьев, Б. Бриттен.</w:t>
            </w:r>
          </w:p>
        </w:tc>
      </w:tr>
    </w:tbl>
    <w:p w:rsidR="00EC22FA" w:rsidRPr="00F42C5F" w:rsidRDefault="00EC22FA" w:rsidP="00F42C5F">
      <w:pPr>
        <w:spacing w:line="36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bookmarkStart w:id="5" w:name="bookmark5"/>
    </w:p>
    <w:p w:rsidR="00677F68" w:rsidRDefault="00677F68">
      <w:pPr>
        <w:widowControl/>
        <w:spacing w:after="160" w:line="259" w:lineRule="auto"/>
        <w:rPr>
          <w:rStyle w:val="13"/>
          <w:rFonts w:eastAsia="Courier New"/>
          <w:bCs w:val="0"/>
          <w:i w:val="0"/>
          <w:iCs w:val="0"/>
          <w:sz w:val="28"/>
          <w:szCs w:val="28"/>
        </w:rPr>
      </w:pPr>
      <w:bookmarkStart w:id="6" w:name="bookmark6"/>
      <w:bookmarkEnd w:id="5"/>
      <w:r>
        <w:rPr>
          <w:rStyle w:val="13"/>
          <w:rFonts w:eastAsia="Courier New"/>
          <w:b w:val="0"/>
          <w:sz w:val="28"/>
          <w:szCs w:val="28"/>
        </w:rPr>
        <w:br w:type="page"/>
      </w:r>
    </w:p>
    <w:p w:rsidR="00EC22FA" w:rsidRPr="00CD7738" w:rsidRDefault="00EC22FA" w:rsidP="00CD773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142" w:right="1" w:hanging="142"/>
        <w:jc w:val="center"/>
        <w:rPr>
          <w:rStyle w:val="13"/>
          <w:b/>
          <w:bCs/>
          <w:i/>
          <w:iCs/>
          <w:sz w:val="28"/>
          <w:szCs w:val="28"/>
        </w:rPr>
      </w:pPr>
      <w:r w:rsidRPr="00F42C5F">
        <w:rPr>
          <w:rStyle w:val="13"/>
          <w:b/>
          <w:sz w:val="28"/>
          <w:szCs w:val="28"/>
        </w:rPr>
        <w:t>Методическое обеспечение учебного процесса</w:t>
      </w:r>
    </w:p>
    <w:bookmarkEnd w:id="6"/>
    <w:p w:rsidR="00EC22FA" w:rsidRPr="00F42C5F" w:rsidRDefault="00EC22FA" w:rsidP="00F42C5F">
      <w:pPr>
        <w:pStyle w:val="11"/>
        <w:keepNext/>
        <w:keepLines/>
        <w:shd w:val="clear" w:color="auto" w:fill="auto"/>
        <w:tabs>
          <w:tab w:val="left" w:pos="0"/>
        </w:tabs>
        <w:spacing w:line="360" w:lineRule="auto"/>
        <w:ind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          5.1.     Основные формы работы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Изучение учебного предмета «Слушание музыки» осуществляется в форме мелкогрупповых занятий (по 4 - 10 человек).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 w:rsidRPr="00F42C5F">
        <w:rPr>
          <w:sz w:val="28"/>
          <w:szCs w:val="28"/>
        </w:rPr>
        <w:softHyphen/>
        <w:t>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</w:t>
      </w:r>
      <w:r w:rsidRPr="00F42C5F">
        <w:rPr>
          <w:rStyle w:val="1"/>
          <w:sz w:val="28"/>
          <w:szCs w:val="28"/>
          <w:u w:val="none"/>
        </w:rPr>
        <w:t>щи</w:t>
      </w:r>
      <w:r w:rsidRPr="00F42C5F">
        <w:rPr>
          <w:sz w:val="28"/>
          <w:szCs w:val="28"/>
        </w:rPr>
        <w:t xml:space="preserve">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Приемы игрового моделирования: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сочинение простейших мелодических моделей с разными типами интонации;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графическое изображение фразировки, звукового пространства, интонаций;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игры-драматизации (песни-диалоги, мимические движения, жесты-позы) с опорой на импровизацию в процессе представления;</w:t>
      </w:r>
    </w:p>
    <w:p w:rsidR="00EC22FA" w:rsidRPr="00F42C5F" w:rsidRDefault="00EC22FA" w:rsidP="00F42C5F">
      <w:pPr>
        <w:pStyle w:val="3"/>
        <w:numPr>
          <w:ilvl w:val="0"/>
          <w:numId w:val="2"/>
        </w:numPr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 исполнение на инструментах детского оркестра ритмических аккомпанементов, вариантов оркестровки небольших пьес.</w:t>
      </w:r>
    </w:p>
    <w:p w:rsidR="00EC22FA" w:rsidRPr="00F42C5F" w:rsidRDefault="00EC22FA" w:rsidP="00F42C5F">
      <w:pPr>
        <w:pStyle w:val="3"/>
        <w:shd w:val="clear" w:color="auto" w:fill="auto"/>
        <w:spacing w:line="360" w:lineRule="auto"/>
        <w:ind w:left="20" w:right="1" w:firstLine="72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C22FA" w:rsidRDefault="00EC22FA" w:rsidP="00F42C5F">
      <w:pPr>
        <w:pStyle w:val="3"/>
        <w:shd w:val="clear" w:color="auto" w:fill="auto"/>
        <w:spacing w:after="420" w:line="360" w:lineRule="auto"/>
        <w:ind w:left="20" w:right="1" w:firstLine="700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677F68" w:rsidRDefault="00677F6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7" w:name="bookmark8"/>
      <w:r>
        <w:rPr>
          <w:b/>
          <w:sz w:val="28"/>
          <w:szCs w:val="28"/>
        </w:rPr>
        <w:br w:type="page"/>
      </w:r>
    </w:p>
    <w:p w:rsidR="00EC22FA" w:rsidRPr="00F42C5F" w:rsidRDefault="00EC22FA" w:rsidP="00F42C5F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b/>
          <w:sz w:val="28"/>
          <w:szCs w:val="28"/>
        </w:rPr>
      </w:pPr>
      <w:r w:rsidRPr="00F42C5F">
        <w:rPr>
          <w:b/>
          <w:sz w:val="28"/>
          <w:szCs w:val="28"/>
        </w:rPr>
        <w:t>Список  учебно-методической литературы</w:t>
      </w:r>
      <w:bookmarkEnd w:id="7"/>
    </w:p>
    <w:p w:rsidR="00EC22FA" w:rsidRPr="00F42C5F" w:rsidRDefault="00EC22FA" w:rsidP="00F42C5F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b/>
          <w:sz w:val="28"/>
          <w:szCs w:val="28"/>
        </w:rPr>
      </w:pPr>
    </w:p>
    <w:p w:rsidR="00EC22FA" w:rsidRPr="00CD7738" w:rsidRDefault="00EC22FA" w:rsidP="00CD7738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right="1" w:firstLine="0"/>
        <w:rPr>
          <w:rStyle w:val="aa"/>
          <w:bCs w:val="0"/>
          <w:i w:val="0"/>
          <w:iCs w:val="0"/>
          <w:sz w:val="28"/>
          <w:szCs w:val="28"/>
        </w:rPr>
      </w:pPr>
      <w:r w:rsidRPr="00F42C5F">
        <w:rPr>
          <w:rStyle w:val="aa"/>
          <w:sz w:val="28"/>
          <w:szCs w:val="28"/>
        </w:rPr>
        <w:t xml:space="preserve">  6.1.  Учебная литература</w:t>
      </w:r>
    </w:p>
    <w:p w:rsidR="00EC22FA" w:rsidRPr="00F42C5F" w:rsidRDefault="00EC22FA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 xml:space="preserve">Первозванская Т.Е. Учебное пособие «Слушаем музыку» 1класс, 2 класс, 3 класс из полного курса теоретических дисциплин «Мир музыки» и звуковое приложение на </w:t>
      </w:r>
      <w:r w:rsidRPr="00F42C5F">
        <w:rPr>
          <w:sz w:val="28"/>
          <w:szCs w:val="28"/>
          <w:lang w:val="en-US"/>
        </w:rPr>
        <w:t>CD</w:t>
      </w:r>
      <w:r w:rsidRPr="00F42C5F">
        <w:rPr>
          <w:sz w:val="28"/>
          <w:szCs w:val="28"/>
        </w:rPr>
        <w:t>, СПб, Композитор, 2004</w:t>
      </w:r>
    </w:p>
    <w:p w:rsidR="00EC22FA" w:rsidRDefault="00EC22FA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 w:rsidRPr="00F42C5F">
        <w:rPr>
          <w:sz w:val="28"/>
          <w:szCs w:val="28"/>
        </w:rPr>
        <w:t>Царева Н. «Уроки госпожи Мелодии». Учебные пособия (с аудиозаписями), 1,2,3 классы. М., 2007</w:t>
      </w:r>
    </w:p>
    <w:p w:rsidR="00CD7738" w:rsidRPr="00F42C5F" w:rsidRDefault="00CD7738" w:rsidP="00F42C5F">
      <w:pPr>
        <w:pStyle w:val="3"/>
        <w:numPr>
          <w:ilvl w:val="0"/>
          <w:numId w:val="44"/>
        </w:numPr>
        <w:shd w:val="clear" w:color="auto" w:fill="auto"/>
        <w:spacing w:line="360" w:lineRule="auto"/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Я., Фролова Л. «Музыкальная литература в определениях и нотных примерах», учебное пособие для детской музыкальной щколы , первый год обучения, СПб, Композитор, 2008.</w:t>
      </w:r>
    </w:p>
    <w:p w:rsidR="00EC22FA" w:rsidRPr="00F42C5F" w:rsidRDefault="00EC22FA" w:rsidP="00F42C5F">
      <w:pPr>
        <w:pStyle w:val="25"/>
        <w:keepNext/>
        <w:keepLines/>
        <w:shd w:val="clear" w:color="auto" w:fill="auto"/>
        <w:tabs>
          <w:tab w:val="left" w:pos="2030"/>
        </w:tabs>
        <w:spacing w:before="0" w:line="360" w:lineRule="auto"/>
        <w:ind w:left="720" w:right="1" w:firstLine="0"/>
        <w:rPr>
          <w:sz w:val="28"/>
          <w:szCs w:val="28"/>
        </w:rPr>
      </w:pPr>
    </w:p>
    <w:p w:rsidR="00EC22FA" w:rsidRPr="00F42C5F" w:rsidRDefault="00EC22FA" w:rsidP="00CD7738">
      <w:pPr>
        <w:pStyle w:val="3"/>
        <w:shd w:val="clear" w:color="auto" w:fill="auto"/>
        <w:spacing w:line="360" w:lineRule="auto"/>
        <w:ind w:left="20" w:right="1"/>
        <w:rPr>
          <w:rStyle w:val="aa"/>
          <w:sz w:val="28"/>
          <w:szCs w:val="28"/>
        </w:rPr>
      </w:pPr>
      <w:r w:rsidRPr="00F42C5F">
        <w:rPr>
          <w:rStyle w:val="aa"/>
          <w:sz w:val="28"/>
          <w:szCs w:val="28"/>
        </w:rPr>
        <w:t>6.2.  Список учебно-методической литературы</w:t>
      </w:r>
      <w:r w:rsidR="00CD7738">
        <w:rPr>
          <w:rStyle w:val="aa"/>
          <w:sz w:val="28"/>
          <w:szCs w:val="28"/>
        </w:rPr>
        <w:t>: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Асафьев Б. Путеводитель по концертам: Словарь наиболее необходимых терминов и понятий. М., 1978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Бернстайн Л. Концерты для молодежи. Л., 1991 Выгодский Л. Психология искусства. М., 1968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Газарян С. В мире музыкальных инструментов. М, 1989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Гильченок Н. Слушаем музыку вместе. СПб, 2006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Гилярова Н. Хрестоматия по русскому народному творчеству. 1-2 годы обучения. М., 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Жаворонушки. Русские песни, прибаутки, скороговорки, считалки, сказки, игры. Вып. 4. Сост. Г. Науменко. М., 1986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Книга о музыке. Составители Г. Головинский, М. Ройтерштейн. М., 1988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Конен В. Дж. Театр и симфония. М., 1975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Лядов А. Песни русского народа в обработке для одного голоса и фортепиано. М., 1959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Мазель Л. Строение музыкальных произведений. М., 1979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Музыкальный энциклопедический словарь. М., 1990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Назайкинский Е. Логика музыкальной композиции. М., 1982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Новицкая М. Введение в народоведение. Классы 1 - 2. Родная земля. М., 1997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Попова Т. Основы русской народной музыки.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 xml:space="preserve"> и институтов культуры. М., 1977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Римский-Корсаков Н. 100 русских народных песен. М.-Л., 1951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Рождественские песни. Пение на уроках сольфеджио. Вып 1. Сост. Г. Ушпикова. М.,1996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Сост. З.Яковлева. М., 2004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Скребков С. Художественные при</w:t>
      </w:r>
      <w:r w:rsidRPr="00F42C5F">
        <w:rPr>
          <w:rStyle w:val="1"/>
          <w:sz w:val="28"/>
          <w:szCs w:val="28"/>
          <w:u w:val="none"/>
        </w:rPr>
        <w:t>нци</w:t>
      </w:r>
      <w:r w:rsidRPr="00F42C5F">
        <w:rPr>
          <w:sz w:val="28"/>
          <w:szCs w:val="28"/>
        </w:rPr>
        <w:t>пы музыкальных стилей. М., 1973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 xml:space="preserve">Слушание музыки. Для 1-3 кл. Сост. Г.Ушпикова. СПб, 2008 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Способин И. Музыкальная форма. М., 1972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М., 1958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Русское народное музыкальное творчество. Хрестоматия. Учебное пособие для музыкальных учил</w:t>
      </w:r>
      <w:r w:rsidRPr="00F42C5F">
        <w:rPr>
          <w:rStyle w:val="1"/>
          <w:sz w:val="28"/>
          <w:szCs w:val="28"/>
          <w:u w:val="none"/>
        </w:rPr>
        <w:t>ищ</w:t>
      </w:r>
      <w:r w:rsidRPr="00F42C5F">
        <w:rPr>
          <w:sz w:val="28"/>
          <w:szCs w:val="28"/>
        </w:rPr>
        <w:t>. Сост. Б. Фраенова. М., 2000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Царева Н. Уроки госпожи Мелодии. Методическое пособие. М.,2007</w:t>
      </w:r>
    </w:p>
    <w:p w:rsidR="00EC22FA" w:rsidRPr="00F42C5F" w:rsidRDefault="00EC22FA" w:rsidP="00F42C5F">
      <w:pPr>
        <w:pStyle w:val="3"/>
        <w:numPr>
          <w:ilvl w:val="0"/>
          <w:numId w:val="43"/>
        </w:numPr>
        <w:shd w:val="clear" w:color="auto" w:fill="auto"/>
        <w:spacing w:after="412" w:line="360" w:lineRule="auto"/>
        <w:ind w:left="426" w:right="1"/>
        <w:rPr>
          <w:sz w:val="28"/>
          <w:szCs w:val="28"/>
        </w:rPr>
      </w:pPr>
      <w:r w:rsidRPr="00F42C5F">
        <w:rPr>
          <w:sz w:val="28"/>
          <w:szCs w:val="28"/>
        </w:rPr>
        <w:t>Яворский Б. Строение музыкальной речи. М., 1908 Яворский Б. Статьи, воспоминания, переписка. М., 1972</w:t>
      </w:r>
    </w:p>
    <w:p w:rsidR="00EC22FA" w:rsidRPr="007A1938" w:rsidRDefault="00EC22FA" w:rsidP="00EC22FA">
      <w:pPr>
        <w:pStyle w:val="3"/>
        <w:shd w:val="clear" w:color="auto" w:fill="auto"/>
        <w:spacing w:line="240" w:lineRule="auto"/>
        <w:ind w:left="200" w:right="1"/>
        <w:rPr>
          <w:sz w:val="28"/>
          <w:szCs w:val="28"/>
        </w:rPr>
      </w:pPr>
    </w:p>
    <w:p w:rsidR="001E0868" w:rsidRPr="007A1938" w:rsidRDefault="001E0868" w:rsidP="007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E0868" w:rsidRPr="007A1938" w:rsidSect="007A1938">
      <w:type w:val="continuous"/>
      <w:pgSz w:w="11909" w:h="16838"/>
      <w:pgMar w:top="1134" w:right="850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76" w:rsidRDefault="009A7976">
      <w:r>
        <w:separator/>
      </w:r>
    </w:p>
  </w:endnote>
  <w:endnote w:type="continuationSeparator" w:id="0">
    <w:p w:rsidR="009A7976" w:rsidRDefault="009A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333834"/>
      <w:docPartObj>
        <w:docPartGallery w:val="Page Numbers (Bottom of Page)"/>
        <w:docPartUnique/>
      </w:docPartObj>
    </w:sdtPr>
    <w:sdtEndPr/>
    <w:sdtContent>
      <w:p w:rsidR="003E660E" w:rsidRDefault="003E66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25">
          <w:rPr>
            <w:noProof/>
          </w:rPr>
          <w:t>7</w:t>
        </w:r>
        <w:r>
          <w:fldChar w:fldCharType="end"/>
        </w:r>
      </w:p>
    </w:sdtContent>
  </w:sdt>
  <w:p w:rsidR="003E660E" w:rsidRDefault="003E66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76" w:rsidRDefault="009A7976">
      <w:r>
        <w:separator/>
      </w:r>
    </w:p>
  </w:footnote>
  <w:footnote w:type="continuationSeparator" w:id="0">
    <w:p w:rsidR="009A7976" w:rsidRDefault="009A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6E5C"/>
    <w:multiLevelType w:val="multilevel"/>
    <w:tmpl w:val="815412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42073"/>
    <w:multiLevelType w:val="multilevel"/>
    <w:tmpl w:val="312A6AB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E6FAA"/>
    <w:multiLevelType w:val="hybridMultilevel"/>
    <w:tmpl w:val="5076467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0BA440EC"/>
    <w:multiLevelType w:val="hybridMultilevel"/>
    <w:tmpl w:val="9A6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671C"/>
    <w:multiLevelType w:val="multilevel"/>
    <w:tmpl w:val="DC96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E71C5"/>
    <w:multiLevelType w:val="multilevel"/>
    <w:tmpl w:val="B23C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E3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54110"/>
    <w:multiLevelType w:val="multilevel"/>
    <w:tmpl w:val="7D8A9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3F06B2"/>
    <w:multiLevelType w:val="multilevel"/>
    <w:tmpl w:val="135E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D45D1"/>
    <w:multiLevelType w:val="hybridMultilevel"/>
    <w:tmpl w:val="434E9C98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20071CE"/>
    <w:multiLevelType w:val="multilevel"/>
    <w:tmpl w:val="81CAA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D14FD"/>
    <w:multiLevelType w:val="multilevel"/>
    <w:tmpl w:val="5DA4E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4E39CB"/>
    <w:multiLevelType w:val="hybridMultilevel"/>
    <w:tmpl w:val="DE2C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06B9"/>
    <w:multiLevelType w:val="multilevel"/>
    <w:tmpl w:val="204682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0C6952"/>
    <w:multiLevelType w:val="multilevel"/>
    <w:tmpl w:val="A7D28C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B2F2C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E85378A"/>
    <w:multiLevelType w:val="hybridMultilevel"/>
    <w:tmpl w:val="4C46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2C78"/>
    <w:multiLevelType w:val="multilevel"/>
    <w:tmpl w:val="50B48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5622EC"/>
    <w:multiLevelType w:val="hybridMultilevel"/>
    <w:tmpl w:val="D00C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4101"/>
    <w:multiLevelType w:val="multilevel"/>
    <w:tmpl w:val="E92E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291377"/>
    <w:multiLevelType w:val="multilevel"/>
    <w:tmpl w:val="F17C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984B66"/>
    <w:multiLevelType w:val="hybridMultilevel"/>
    <w:tmpl w:val="6E96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0651B"/>
    <w:multiLevelType w:val="multilevel"/>
    <w:tmpl w:val="1870ED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BA0AD9"/>
    <w:multiLevelType w:val="multilevel"/>
    <w:tmpl w:val="C21E8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C27D54"/>
    <w:multiLevelType w:val="multilevel"/>
    <w:tmpl w:val="B95C77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BC001A"/>
    <w:multiLevelType w:val="multilevel"/>
    <w:tmpl w:val="38B6EB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0C09F6"/>
    <w:multiLevelType w:val="multilevel"/>
    <w:tmpl w:val="A90253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8D025D"/>
    <w:multiLevelType w:val="multilevel"/>
    <w:tmpl w:val="C61A8A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05642F"/>
    <w:multiLevelType w:val="hybridMultilevel"/>
    <w:tmpl w:val="3054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92B0B"/>
    <w:multiLevelType w:val="multilevel"/>
    <w:tmpl w:val="1D303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5A5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C669B5"/>
    <w:multiLevelType w:val="multilevel"/>
    <w:tmpl w:val="1080817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7B063A"/>
    <w:multiLevelType w:val="multilevel"/>
    <w:tmpl w:val="027CB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460B81"/>
    <w:multiLevelType w:val="multilevel"/>
    <w:tmpl w:val="00C84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C346A9"/>
    <w:multiLevelType w:val="multilevel"/>
    <w:tmpl w:val="151C2C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872439"/>
    <w:multiLevelType w:val="hybridMultilevel"/>
    <w:tmpl w:val="B0B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A7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0D270B"/>
    <w:multiLevelType w:val="multilevel"/>
    <w:tmpl w:val="05D0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DD73D8"/>
    <w:multiLevelType w:val="multilevel"/>
    <w:tmpl w:val="CD8874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42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EF12BB"/>
    <w:multiLevelType w:val="hybridMultilevel"/>
    <w:tmpl w:val="C7626E7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2" w15:restartNumberingAfterBreak="0">
    <w:nsid w:val="772E7660"/>
    <w:multiLevelType w:val="multilevel"/>
    <w:tmpl w:val="40DA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8A35F44"/>
    <w:multiLevelType w:val="multilevel"/>
    <w:tmpl w:val="DAA201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E527537"/>
    <w:multiLevelType w:val="multilevel"/>
    <w:tmpl w:val="082A74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1"/>
  </w:num>
  <w:num w:numId="3">
    <w:abstractNumId w:val="21"/>
  </w:num>
  <w:num w:numId="4">
    <w:abstractNumId w:val="14"/>
  </w:num>
  <w:num w:numId="5">
    <w:abstractNumId w:val="24"/>
  </w:num>
  <w:num w:numId="6">
    <w:abstractNumId w:val="1"/>
  </w:num>
  <w:num w:numId="7">
    <w:abstractNumId w:val="23"/>
  </w:num>
  <w:num w:numId="8">
    <w:abstractNumId w:val="35"/>
  </w:num>
  <w:num w:numId="9">
    <w:abstractNumId w:val="32"/>
  </w:num>
  <w:num w:numId="10">
    <w:abstractNumId w:val="2"/>
  </w:num>
  <w:num w:numId="11">
    <w:abstractNumId w:val="28"/>
  </w:num>
  <w:num w:numId="12">
    <w:abstractNumId w:val="39"/>
  </w:num>
  <w:num w:numId="13">
    <w:abstractNumId w:val="25"/>
  </w:num>
  <w:num w:numId="14">
    <w:abstractNumId w:val="5"/>
  </w:num>
  <w:num w:numId="15">
    <w:abstractNumId w:val="33"/>
  </w:num>
  <w:num w:numId="16">
    <w:abstractNumId w:val="27"/>
  </w:num>
  <w:num w:numId="17">
    <w:abstractNumId w:val="6"/>
  </w:num>
  <w:num w:numId="18">
    <w:abstractNumId w:val="26"/>
  </w:num>
  <w:num w:numId="19">
    <w:abstractNumId w:val="20"/>
  </w:num>
  <w:num w:numId="20">
    <w:abstractNumId w:val="34"/>
  </w:num>
  <w:num w:numId="21">
    <w:abstractNumId w:val="38"/>
  </w:num>
  <w:num w:numId="22">
    <w:abstractNumId w:val="30"/>
  </w:num>
  <w:num w:numId="23">
    <w:abstractNumId w:val="9"/>
  </w:num>
  <w:num w:numId="24">
    <w:abstractNumId w:val="15"/>
  </w:num>
  <w:num w:numId="25">
    <w:abstractNumId w:val="12"/>
  </w:num>
  <w:num w:numId="26">
    <w:abstractNumId w:val="18"/>
  </w:num>
  <w:num w:numId="27">
    <w:abstractNumId w:val="8"/>
  </w:num>
  <w:num w:numId="28">
    <w:abstractNumId w:val="42"/>
  </w:num>
  <w:num w:numId="29">
    <w:abstractNumId w:val="0"/>
  </w:num>
  <w:num w:numId="30">
    <w:abstractNumId w:val="22"/>
  </w:num>
  <w:num w:numId="31">
    <w:abstractNumId w:val="31"/>
  </w:num>
  <w:num w:numId="32">
    <w:abstractNumId w:val="37"/>
  </w:num>
  <w:num w:numId="33">
    <w:abstractNumId w:val="40"/>
  </w:num>
  <w:num w:numId="34">
    <w:abstractNumId w:val="7"/>
  </w:num>
  <w:num w:numId="35">
    <w:abstractNumId w:val="29"/>
  </w:num>
  <w:num w:numId="36">
    <w:abstractNumId w:val="19"/>
  </w:num>
  <w:num w:numId="37">
    <w:abstractNumId w:val="17"/>
  </w:num>
  <w:num w:numId="38">
    <w:abstractNumId w:val="36"/>
  </w:num>
  <w:num w:numId="39">
    <w:abstractNumId w:val="3"/>
  </w:num>
  <w:num w:numId="40">
    <w:abstractNumId w:val="41"/>
  </w:num>
  <w:num w:numId="41">
    <w:abstractNumId w:val="16"/>
  </w:num>
  <w:num w:numId="42">
    <w:abstractNumId w:val="4"/>
  </w:num>
  <w:num w:numId="43">
    <w:abstractNumId w:val="13"/>
  </w:num>
  <w:num w:numId="44">
    <w:abstractNumId w:val="1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FA"/>
    <w:rsid w:val="001E0868"/>
    <w:rsid w:val="00212707"/>
    <w:rsid w:val="00276A07"/>
    <w:rsid w:val="002D3590"/>
    <w:rsid w:val="002D4C25"/>
    <w:rsid w:val="003E660E"/>
    <w:rsid w:val="004A2E31"/>
    <w:rsid w:val="00677F68"/>
    <w:rsid w:val="00684BFA"/>
    <w:rsid w:val="007A1938"/>
    <w:rsid w:val="00915F16"/>
    <w:rsid w:val="009A7976"/>
    <w:rsid w:val="00CD7738"/>
    <w:rsid w:val="00DE665A"/>
    <w:rsid w:val="00EB061D"/>
    <w:rsid w:val="00EC22FA"/>
    <w:rsid w:val="00ED418C"/>
    <w:rsid w:val="00F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6800"/>
  <w15:chartTrackingRefBased/>
  <w15:docId w15:val="{54C93CAC-8E5E-4DD9-824E-BAE812FA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2F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5"/>
    <w:rsid w:val="00EC22F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C22F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C22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4pt">
    <w:name w:val="Основной текст (3) + 4 pt;Не курсив"/>
    <w:basedOn w:val="30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C2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Курсив"/>
    <w:basedOn w:val="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22F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 + Не полужирный;Не курсив"/>
    <w:basedOn w:val="a7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22F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basedOn w:val="a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0">
    <w:name w:val="Заголовок №1 (2)"/>
    <w:basedOn w:val="12"/>
    <w:rsid w:val="00EC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C22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 + Полужирный;Курсив"/>
    <w:basedOn w:val="24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EC22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 + Не полужирный;Не курсив"/>
    <w:basedOn w:val="10"/>
    <w:rsid w:val="00EC22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C22F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EC22FA"/>
    <w:pPr>
      <w:shd w:val="clear" w:color="auto" w:fill="FFFFFF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31">
    <w:name w:val="Основной текст (3)"/>
    <w:basedOn w:val="a"/>
    <w:link w:val="30"/>
    <w:rsid w:val="00EC22FA"/>
    <w:pPr>
      <w:shd w:val="clear" w:color="auto" w:fill="FFFFFF"/>
      <w:spacing w:before="240" w:line="379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C22FA"/>
    <w:pPr>
      <w:shd w:val="clear" w:color="auto" w:fill="FFFFFF"/>
      <w:spacing w:after="240" w:line="0" w:lineRule="atLeast"/>
      <w:ind w:firstLine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C22FA"/>
    <w:pPr>
      <w:shd w:val="clear" w:color="auto" w:fill="FFFFFF"/>
      <w:spacing w:before="240" w:line="41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EC22FA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C22FA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23">
    <w:name w:val="Подпись к таблице (2)"/>
    <w:basedOn w:val="a"/>
    <w:link w:val="22"/>
    <w:rsid w:val="00EC2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EC22FA"/>
    <w:pPr>
      <w:shd w:val="clear" w:color="auto" w:fill="FFFFFF"/>
      <w:spacing w:before="420" w:line="480" w:lineRule="exact"/>
      <w:ind w:hanging="86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EC22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22F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2">
    <w:name w:val="Основной текст5"/>
    <w:basedOn w:val="a4"/>
    <w:rsid w:val="00EC22F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EC22FA"/>
    <w:pPr>
      <w:ind w:left="720"/>
      <w:contextualSpacing/>
    </w:pPr>
    <w:rPr>
      <w:lang w:bidi="ar-SA"/>
    </w:rPr>
  </w:style>
  <w:style w:type="table" w:customStyle="1" w:styleId="TableNormal">
    <w:name w:val="Table Normal"/>
    <w:uiPriority w:val="2"/>
    <w:semiHidden/>
    <w:qFormat/>
    <w:rsid w:val="00EC22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E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VkqmjXS/93syjK9GYqxfe5ifWhPq9gj37DI0LbyFkCk=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1Gv2NxtmVbOtmj2JbZQ8Ds1iYA8SwqoVTeGpLM42vKs=</DigestValue>
    </Reference>
  </SignedInfo>
  <SignatureValue>y43BApHazHc7YXsN/JASDEVEdMKxI0WkNbZXThojtmJihxekTxhBF/klS4so6TWW
jDbMqZ0Yvy6+cDWwONa9QQ==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FQE7EcSmURF6BueHRBAjBMQSf5g=</DigestValue>
      </Reference>
      <Reference URI="/word/endnotes.xml?ContentType=application/vnd.openxmlformats-officedocument.wordprocessingml.endnotes+xml">
        <DigestMethod Algorithm="http://www.w3.org/2000/09/xmldsig#sha1"/>
        <DigestValue>h4747iqRPExmqlrUXH6nk00P55U=</DigestValue>
      </Reference>
      <Reference URI="/word/fontTable.xml?ContentType=application/vnd.openxmlformats-officedocument.wordprocessingml.fontTable+xml">
        <DigestMethod Algorithm="http://www.w3.org/2000/09/xmldsig#sha1"/>
        <DigestValue>8S3IoXARyudaMytTWuCLkNGUgDE=</DigestValue>
      </Reference>
      <Reference URI="/word/footer1.xml?ContentType=application/vnd.openxmlformats-officedocument.wordprocessingml.footer+xml">
        <DigestMethod Algorithm="http://www.w3.org/2000/09/xmldsig#sha1"/>
        <DigestValue>bguE/gMlCfkrxH7mp7gqq5EjW8U=</DigestValue>
      </Reference>
      <Reference URI="/word/footnotes.xml?ContentType=application/vnd.openxmlformats-officedocument.wordprocessingml.footnotes+xml">
        <DigestMethod Algorithm="http://www.w3.org/2000/09/xmldsig#sha1"/>
        <DigestValue>SfwZ1sUeqn1o1PjSiM7W2tLfu9U=</DigestValue>
      </Reference>
      <Reference URI="/word/numbering.xml?ContentType=application/vnd.openxmlformats-officedocument.wordprocessingml.numbering+xml">
        <DigestMethod Algorithm="http://www.w3.org/2000/09/xmldsig#sha1"/>
        <DigestValue>4n2hDGVfcrICegxBOrgsAoYWnyA=</DigestValue>
      </Reference>
      <Reference URI="/word/settings.xml?ContentType=application/vnd.openxmlformats-officedocument.wordprocessingml.settings+xml">
        <DigestMethod Algorithm="http://www.w3.org/2000/09/xmldsig#sha1"/>
        <DigestValue>KtMevnc/mEbSz96EPtonuS1PdW8=</DigestValue>
      </Reference>
      <Reference URI="/word/styles.xml?ContentType=application/vnd.openxmlformats-officedocument.wordprocessingml.styles+xml">
        <DigestMethod Algorithm="http://www.w3.org/2000/09/xmldsig#sha1"/>
        <DigestValue>siFSTlSph1D/0yLykZjy4hBB3Y0=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2022-12-16T08:57:42Z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2022-12-16T08:57:42Z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8640</Words>
  <Characters>49251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1.6.  Обоснование структуры программы учебного предмета</vt:lpstr>
      <vt:lpstr>СОДЕРЖАНИЕ УЧЕБНОГО ПРЕДМЕТА</vt:lpstr>
      <vt:lpstr>    Требования к уровню подготовки учащихся</vt:lpstr>
      <vt:lpstr>    </vt:lpstr>
      <vt:lpstr>    Формы и методы контроля, система оценок</vt:lpstr>
      <vt:lpstr>    4.1.   Аттестация: цели, виды, форма, содержание</vt:lpstr>
      <vt:lpstr>Методическое обеспечение учебного процесса</vt:lpstr>
      <vt:lpstr>5.1.     Основные формы работы</vt:lpstr>
      <vt:lpstr>    Список  учебно-методической литературы</vt:lpstr>
      <vt:lpstr>    </vt:lpstr>
      <vt:lpstr>    6.1.  Учебная литература</vt:lpstr>
      <vt:lpstr>    </vt:lpstr>
    </vt:vector>
  </TitlesOfParts>
  <Company>SPecialiST RePack</Company>
  <LinksUpToDate>false</LinksUpToDate>
  <CharactersWithSpaces>57776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2022-12-06T07:58:00Z</dcterms:created>
  <dcterms:modified xsi:type="dcterms:W3CDTF">2022-12-06T07:58:00Z</dcterms:modified>
</cp:coreProperties>
</file>