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C4B8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Свердловской области</w:t>
      </w:r>
    </w:p>
    <w:p w14:paraId="41F09718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автономное учреждение</w:t>
      </w:r>
    </w:p>
    <w:p w14:paraId="45E13BCD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образования Свердловской области</w:t>
      </w:r>
    </w:p>
    <w:p w14:paraId="6CBFF745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школа искусств города Серова»</w:t>
      </w:r>
    </w:p>
    <w:p w14:paraId="1B7DFD11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(ГАУ ДО СО «ДШИ г. Серова»)</w:t>
      </w:r>
    </w:p>
    <w:p w14:paraId="4B623756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1F1C6FF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36BD592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AECE69A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D57945C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3E37546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816CED4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«ХОРОВОЕ ПЕНИЕ»</w:t>
      </w:r>
    </w:p>
    <w:p w14:paraId="5E097108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2B422DD4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24E4E367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BF4A188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Предметная область</w:t>
      </w:r>
    </w:p>
    <w:p w14:paraId="72E5EAAB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В.00 МУЗЫКАЛЬНОЕ ИСПОЛНИТЕЛЬСТВО</w:t>
      </w:r>
    </w:p>
    <w:p w14:paraId="7968A385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ВАРИАТИВНАЯ ЧАСТЬ</w:t>
      </w:r>
    </w:p>
    <w:p w14:paraId="3E5619D5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829C53E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5808C3A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</w:t>
      </w:r>
    </w:p>
    <w:p w14:paraId="6F906974" w14:textId="77777777" w:rsidR="00DD7635" w:rsidRDefault="00204FA8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В.00.УП.03</w:t>
      </w:r>
      <w:r w:rsidR="00DD7635">
        <w:rPr>
          <w:rFonts w:ascii="Times New Roman" w:hAnsi="Times New Roman"/>
          <w:b/>
          <w:sz w:val="28"/>
          <w:szCs w:val="28"/>
        </w:rPr>
        <w:t xml:space="preserve"> АНСАМБЛЬ</w:t>
      </w:r>
    </w:p>
    <w:p w14:paraId="122A85EC" w14:textId="77777777" w:rsidR="00DD7635" w:rsidRDefault="00DA752E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6</w:t>
      </w:r>
      <w:r w:rsidR="00DD7635">
        <w:rPr>
          <w:rFonts w:ascii="Times New Roman" w:hAnsi="Times New Roman"/>
          <w:b/>
          <w:sz w:val="28"/>
          <w:szCs w:val="28"/>
        </w:rPr>
        <w:t xml:space="preserve"> – 8 классов</w:t>
      </w:r>
    </w:p>
    <w:p w14:paraId="04606F1A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292ED0D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99CAC77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6A913988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60590141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191F533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67789684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83342DD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198C3E6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C9FF717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FD71175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8C5B494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3AD945D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521A4B4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6B85CF7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9D345D2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92A7E2E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E376BFA" w14:textId="77777777" w:rsidR="00DD7635" w:rsidRDefault="00DD7635" w:rsidP="00DD76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F36114F" w14:textId="77777777" w:rsidR="00DD7635" w:rsidRDefault="006A6E37" w:rsidP="00DD76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Серов</w:t>
      </w:r>
    </w:p>
    <w:p w14:paraId="58430C71" w14:textId="77777777" w:rsidR="00DD7635" w:rsidRDefault="00204FA8" w:rsidP="00DD76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DD7635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8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DD7635" w14:paraId="4CDFAE0A" w14:textId="77777777" w:rsidTr="00DD7635">
        <w:trPr>
          <w:trHeight w:val="1503"/>
        </w:trPr>
        <w:tc>
          <w:tcPr>
            <w:tcW w:w="4821" w:type="dxa"/>
            <w:hideMark/>
          </w:tcPr>
          <w:p w14:paraId="1F4137ED" w14:textId="77777777" w:rsidR="00DD7635" w:rsidRDefault="00DD7635">
            <w:pPr>
              <w:widowControl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  <w:p w14:paraId="240B2FA7" w14:textId="77777777" w:rsidR="00DD7635" w:rsidRDefault="00DD7635">
            <w:pPr>
              <w:widowControl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14:paraId="5C2FE81E" w14:textId="77777777" w:rsidR="00DD7635" w:rsidRDefault="00DD7635">
            <w:pPr>
              <w:widowControl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14:paraId="34E8A78F" w14:textId="77777777" w:rsidR="00DD7635" w:rsidRDefault="00DD7635">
            <w:pPr>
              <w:widowControl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14:paraId="5C70D890" w14:textId="77777777" w:rsidR="00DD7635" w:rsidRDefault="00204FA8">
            <w:pPr>
              <w:widowControl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_______</w:t>
            </w:r>
            <w:r w:rsidR="00724A82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от «____» ____</w:t>
            </w:r>
            <w:r w:rsidR="00DD7635">
              <w:rPr>
                <w:rFonts w:ascii="Times New Roman" w:hAnsi="Times New Roman"/>
                <w:sz w:val="24"/>
                <w:szCs w:val="24"/>
              </w:rPr>
              <w:t>20___г.</w:t>
            </w:r>
          </w:p>
        </w:tc>
        <w:tc>
          <w:tcPr>
            <w:tcW w:w="4821" w:type="dxa"/>
            <w:hideMark/>
          </w:tcPr>
          <w:p w14:paraId="7030EE51" w14:textId="77777777" w:rsidR="00DD7635" w:rsidRDefault="00DD7635">
            <w:pPr>
              <w:widowControl w:val="0"/>
              <w:autoSpaceDE w:val="0"/>
              <w:autoSpaceDN w:val="0"/>
              <w:adjustRightInd w:val="0"/>
              <w:ind w:firstLine="785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203389BF" w14:textId="77777777" w:rsidR="00DD7635" w:rsidRDefault="00DD7635">
            <w:pPr>
              <w:widowControl w:val="0"/>
              <w:autoSpaceDE w:val="0"/>
              <w:autoSpaceDN w:val="0"/>
              <w:adjustRightInd w:val="0"/>
              <w:ind w:firstLine="785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14:paraId="743822A6" w14:textId="77777777" w:rsidR="00DD7635" w:rsidRDefault="00DD7635">
            <w:pPr>
              <w:widowControl w:val="0"/>
              <w:autoSpaceDE w:val="0"/>
              <w:autoSpaceDN w:val="0"/>
              <w:adjustRightInd w:val="0"/>
              <w:ind w:firstLine="785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14:paraId="28963856" w14:textId="77777777" w:rsidR="00DD7635" w:rsidRDefault="00DD7635">
            <w:pPr>
              <w:widowControl w:val="0"/>
              <w:autoSpaceDE w:val="0"/>
              <w:autoSpaceDN w:val="0"/>
              <w:adjustRightInd w:val="0"/>
              <w:ind w:firstLine="785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Вепревой</w:t>
            </w:r>
          </w:p>
          <w:p w14:paraId="25FC02CD" w14:textId="77777777" w:rsidR="00DD7635" w:rsidRDefault="00DD7635">
            <w:pPr>
              <w:widowControl w:val="0"/>
              <w:autoSpaceDE w:val="0"/>
              <w:autoSpaceDN w:val="0"/>
              <w:adjustRightInd w:val="0"/>
              <w:ind w:firstLine="785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№_____</w:t>
            </w:r>
            <w:r w:rsidR="00204FA8">
              <w:rPr>
                <w:rFonts w:ascii="Times New Roman" w:hAnsi="Times New Roman"/>
                <w:sz w:val="24"/>
                <w:szCs w:val="24"/>
              </w:rPr>
              <w:t>___</w:t>
            </w:r>
            <w:r w:rsidR="00724A82">
              <w:rPr>
                <w:rFonts w:ascii="Times New Roman" w:hAnsi="Times New Roman"/>
                <w:sz w:val="24"/>
                <w:szCs w:val="24"/>
              </w:rPr>
              <w:t>___</w:t>
            </w:r>
            <w:r w:rsidR="00204FA8">
              <w:rPr>
                <w:rFonts w:ascii="Times New Roman" w:hAnsi="Times New Roman"/>
                <w:sz w:val="24"/>
                <w:szCs w:val="24"/>
              </w:rPr>
              <w:t>от «___» ____</w:t>
            </w:r>
            <w:r>
              <w:rPr>
                <w:rFonts w:ascii="Times New Roman" w:hAnsi="Times New Roman"/>
                <w:sz w:val="24"/>
                <w:szCs w:val="24"/>
              </w:rPr>
              <w:t>20___г.</w:t>
            </w:r>
          </w:p>
          <w:p w14:paraId="500437DB" w14:textId="77777777" w:rsidR="00DD7635" w:rsidRDefault="00DD7635">
            <w:pPr>
              <w:widowControl w:val="0"/>
              <w:autoSpaceDE w:val="0"/>
              <w:autoSpaceDN w:val="0"/>
              <w:adjustRightInd w:val="0"/>
              <w:ind w:firstLine="785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C249B89" w14:textId="77777777" w:rsidR="00DD7635" w:rsidRDefault="00DD7635" w:rsidP="00DD7635">
      <w:pPr>
        <w:spacing w:after="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636FB1CE" w14:textId="77777777" w:rsidR="00DD7635" w:rsidRDefault="00DD7635" w:rsidP="00DD7635">
      <w:pPr>
        <w:spacing w:after="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4F052046" w14:textId="77777777" w:rsidR="00DD7635" w:rsidRDefault="00DD7635" w:rsidP="00DD7635">
      <w:pPr>
        <w:spacing w:after="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12B4019D" w14:textId="77777777" w:rsidR="00DD7635" w:rsidRDefault="00DD7635" w:rsidP="00DD7635">
      <w:pPr>
        <w:spacing w:after="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1EAE91E5" w14:textId="77777777" w:rsidR="00DD7635" w:rsidRDefault="00204FA8" w:rsidP="00DD7635">
      <w:pPr>
        <w:spacing w:after="0"/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Разработчик</w:t>
      </w:r>
      <w:r w:rsidR="00DD7635">
        <w:rPr>
          <w:rFonts w:ascii="Times New Roman" w:eastAsiaTheme="minorHAnsi" w:hAnsi="Times New Roman"/>
          <w:b/>
          <w:sz w:val="28"/>
          <w:szCs w:val="28"/>
        </w:rPr>
        <w:t>:</w:t>
      </w:r>
    </w:p>
    <w:p w14:paraId="2A1FB7F6" w14:textId="77777777" w:rsidR="00DD7635" w:rsidRDefault="00DD7635" w:rsidP="00DD7635">
      <w:pPr>
        <w:spacing w:after="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1DE133EF" w14:textId="77777777" w:rsidR="00DD7635" w:rsidRDefault="00204FA8" w:rsidP="00DD7635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Сивкова Наталья Юрьевна </w:t>
      </w:r>
      <w:r w:rsidR="00DD7635">
        <w:rPr>
          <w:rFonts w:ascii="Times New Roman" w:eastAsiaTheme="minorHAnsi" w:hAnsi="Times New Roman"/>
          <w:b/>
          <w:sz w:val="28"/>
          <w:szCs w:val="28"/>
        </w:rPr>
        <w:t xml:space="preserve">– </w:t>
      </w:r>
      <w:r w:rsidR="00DD7635">
        <w:rPr>
          <w:rFonts w:ascii="Times New Roman" w:eastAsiaTheme="minorHAnsi" w:hAnsi="Times New Roman"/>
          <w:sz w:val="28"/>
          <w:szCs w:val="28"/>
        </w:rPr>
        <w:t>преподаватель высшей квалификационной категории ГАУ ДО СО «ДШИ г. Серова».</w:t>
      </w:r>
    </w:p>
    <w:p w14:paraId="639209F3" w14:textId="77777777" w:rsidR="00DD7635" w:rsidRDefault="00DD7635" w:rsidP="00DD7635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</w:p>
    <w:p w14:paraId="74949CF8" w14:textId="77777777" w:rsidR="00DD7635" w:rsidRDefault="00DD7635" w:rsidP="00DD7635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</w:p>
    <w:p w14:paraId="0456D34E" w14:textId="77777777" w:rsidR="00DD7635" w:rsidRDefault="00DD7635" w:rsidP="00DD7635">
      <w:pPr>
        <w:spacing w:after="0"/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Рецензенты:</w:t>
      </w:r>
    </w:p>
    <w:p w14:paraId="11F4F888" w14:textId="77777777" w:rsidR="00DD7635" w:rsidRDefault="00DD7635" w:rsidP="00DD7635">
      <w:pPr>
        <w:spacing w:after="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14:paraId="7DEF3EC9" w14:textId="77777777" w:rsidR="00DD7635" w:rsidRPr="00A378A3" w:rsidRDefault="00A378A3" w:rsidP="00DD7635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 w:rsidRPr="00A378A3">
        <w:rPr>
          <w:rFonts w:ascii="Times New Roman" w:eastAsiaTheme="minorHAnsi" w:hAnsi="Times New Roman"/>
          <w:b/>
          <w:sz w:val="28"/>
          <w:szCs w:val="28"/>
        </w:rPr>
        <w:t>Каторгина</w:t>
      </w:r>
      <w:proofErr w:type="spellEnd"/>
      <w:r w:rsidRPr="00A378A3">
        <w:rPr>
          <w:rFonts w:ascii="Times New Roman" w:eastAsiaTheme="minorHAnsi" w:hAnsi="Times New Roman"/>
          <w:b/>
          <w:sz w:val="28"/>
          <w:szCs w:val="28"/>
        </w:rPr>
        <w:t xml:space="preserve"> Лариса Геннадьевна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преподаватель высшей квалификационной категории ГАУ ДО СО «ДШИ г. Серова», г. Серов, Свердловская обл.</w:t>
      </w:r>
    </w:p>
    <w:p w14:paraId="5E48ACDD" w14:textId="77777777" w:rsidR="00DD7635" w:rsidRPr="00DA182E" w:rsidRDefault="00DD7635" w:rsidP="00DD7635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</w:p>
    <w:p w14:paraId="251C8044" w14:textId="77777777" w:rsidR="00DD7635" w:rsidRDefault="00A378A3" w:rsidP="00DD7635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Тушков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Анатолий </w:t>
      </w:r>
      <w:r w:rsidR="00DD7635">
        <w:rPr>
          <w:rFonts w:ascii="Times New Roman" w:eastAsiaTheme="minorHAnsi" w:hAnsi="Times New Roman"/>
          <w:b/>
          <w:sz w:val="28"/>
          <w:szCs w:val="28"/>
        </w:rPr>
        <w:t>Д</w:t>
      </w:r>
      <w:r>
        <w:rPr>
          <w:rFonts w:ascii="Times New Roman" w:eastAsiaTheme="minorHAnsi" w:hAnsi="Times New Roman"/>
          <w:b/>
          <w:sz w:val="28"/>
          <w:szCs w:val="28"/>
        </w:rPr>
        <w:t>митриевич</w:t>
      </w:r>
      <w:r w:rsidR="00DD7635">
        <w:rPr>
          <w:rFonts w:ascii="Times New Roman" w:eastAsiaTheme="minorHAnsi" w:hAnsi="Times New Roman"/>
          <w:b/>
          <w:sz w:val="28"/>
          <w:szCs w:val="28"/>
        </w:rPr>
        <w:t xml:space="preserve"> –</w:t>
      </w:r>
      <w:r w:rsidR="00DD7635">
        <w:rPr>
          <w:rFonts w:ascii="Times New Roman" w:eastAsiaTheme="minorHAnsi" w:hAnsi="Times New Roman"/>
          <w:sz w:val="28"/>
          <w:szCs w:val="28"/>
        </w:rPr>
        <w:t xml:space="preserve"> преподаватель высшей квалификационной категории ГАУ ДО СО «ДШИ г. Серова», г. Серов, Свердловская обл. </w:t>
      </w:r>
    </w:p>
    <w:p w14:paraId="51716C58" w14:textId="77777777" w:rsidR="00DD7635" w:rsidRDefault="00DD7635" w:rsidP="00DD7635">
      <w:pPr>
        <w:spacing w:line="276" w:lineRule="auto"/>
        <w:jc w:val="lef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14:paraId="07565C4A" w14:textId="77777777" w:rsidR="00F65122" w:rsidRPr="0012116F" w:rsidRDefault="00F65122" w:rsidP="0012116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116F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14:paraId="171F4113" w14:textId="77777777" w:rsidR="00F65122" w:rsidRPr="0012116F" w:rsidRDefault="00DD7635" w:rsidP="001211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</w:p>
    <w:p w14:paraId="2510469A" w14:textId="77777777" w:rsidR="00F65122" w:rsidRPr="0012116F" w:rsidRDefault="00DD7635" w:rsidP="0012116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65122" w:rsidRPr="0012116F">
        <w:rPr>
          <w:rFonts w:ascii="Times New Roman" w:hAnsi="Times New Roman" w:cs="Times New Roman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14:paraId="7C714D78" w14:textId="77777777" w:rsidR="00F65122" w:rsidRPr="0012116F" w:rsidRDefault="00F65122" w:rsidP="0012116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16F">
        <w:rPr>
          <w:rFonts w:ascii="Times New Roman" w:hAnsi="Times New Roman" w:cs="Times New Roman"/>
          <w:sz w:val="28"/>
          <w:szCs w:val="28"/>
        </w:rPr>
        <w:t>1.2. Срок реализации учебного предмета;</w:t>
      </w:r>
    </w:p>
    <w:p w14:paraId="21B5F865" w14:textId="77777777" w:rsidR="00F65122" w:rsidRPr="0012116F" w:rsidRDefault="00F65122" w:rsidP="0012116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16F">
        <w:rPr>
          <w:rFonts w:ascii="Times New Roman" w:hAnsi="Times New Roman" w:cs="Times New Roman"/>
          <w:sz w:val="28"/>
          <w:szCs w:val="28"/>
        </w:rPr>
        <w:t>1.3. Объем учебного времени, предусмотренный учебным планом образовательного учреждения на реализацию учебного предмета;</w:t>
      </w:r>
    </w:p>
    <w:p w14:paraId="5D0701A6" w14:textId="77777777" w:rsidR="00F65122" w:rsidRPr="0012116F" w:rsidRDefault="00F65122" w:rsidP="0012116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16F">
        <w:rPr>
          <w:rFonts w:ascii="Times New Roman" w:hAnsi="Times New Roman" w:cs="Times New Roman"/>
          <w:sz w:val="28"/>
          <w:szCs w:val="28"/>
        </w:rPr>
        <w:t>1.4. Форма проведения учебных аудиторных занятий;</w:t>
      </w:r>
    </w:p>
    <w:p w14:paraId="70D717AA" w14:textId="77777777" w:rsidR="00F65122" w:rsidRPr="0012116F" w:rsidRDefault="00DD7635" w:rsidP="0012116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F65122" w:rsidRPr="0012116F">
        <w:rPr>
          <w:rFonts w:ascii="Times New Roman" w:hAnsi="Times New Roman" w:cs="Times New Roman"/>
          <w:sz w:val="28"/>
          <w:szCs w:val="28"/>
        </w:rPr>
        <w:t>Цели и задачи учебного предмета;</w:t>
      </w:r>
    </w:p>
    <w:p w14:paraId="06B3D736" w14:textId="77777777" w:rsidR="00F65122" w:rsidRPr="0012116F" w:rsidRDefault="00DD7635" w:rsidP="0012116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F65122" w:rsidRPr="0012116F">
        <w:rPr>
          <w:rFonts w:ascii="Times New Roman" w:hAnsi="Times New Roman" w:cs="Times New Roman"/>
          <w:sz w:val="28"/>
          <w:szCs w:val="28"/>
        </w:rPr>
        <w:t>Обоснование структуры программы учебного предмета;</w:t>
      </w:r>
    </w:p>
    <w:p w14:paraId="3C53EF3C" w14:textId="77777777" w:rsidR="00F65122" w:rsidRPr="0012116F" w:rsidRDefault="00DD7635" w:rsidP="0012116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F65122" w:rsidRPr="0012116F">
        <w:rPr>
          <w:rFonts w:ascii="Times New Roman" w:hAnsi="Times New Roman" w:cs="Times New Roman"/>
          <w:sz w:val="28"/>
          <w:szCs w:val="28"/>
        </w:rPr>
        <w:t xml:space="preserve">Методы обучения; </w:t>
      </w:r>
    </w:p>
    <w:p w14:paraId="7B0DA89C" w14:textId="77777777" w:rsidR="00F65122" w:rsidRPr="0012116F" w:rsidRDefault="00F65122" w:rsidP="0012116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16F">
        <w:rPr>
          <w:rFonts w:ascii="Times New Roman" w:hAnsi="Times New Roman" w:cs="Times New Roman"/>
          <w:sz w:val="28"/>
          <w:szCs w:val="28"/>
        </w:rPr>
        <w:t>1.8. Описание материально-технических условий реализации учебного предмета;</w:t>
      </w:r>
    </w:p>
    <w:p w14:paraId="560A6461" w14:textId="77777777" w:rsidR="00F65122" w:rsidRPr="0012116F" w:rsidRDefault="00F65122" w:rsidP="001211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2116F">
        <w:rPr>
          <w:rFonts w:ascii="Times New Roman" w:hAnsi="Times New Roman"/>
          <w:b/>
          <w:sz w:val="28"/>
          <w:szCs w:val="28"/>
        </w:rPr>
        <w:t>II</w:t>
      </w:r>
      <w:r w:rsidR="00DD7635">
        <w:rPr>
          <w:rFonts w:ascii="Times New Roman" w:hAnsi="Times New Roman"/>
          <w:b/>
          <w:sz w:val="28"/>
          <w:szCs w:val="28"/>
        </w:rPr>
        <w:t>.</w:t>
      </w:r>
      <w:r w:rsidR="00DD763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</w:p>
    <w:p w14:paraId="67B9B2E1" w14:textId="77777777" w:rsidR="00F65122" w:rsidRPr="0012116F" w:rsidRDefault="00F65122" w:rsidP="0012116F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16F">
        <w:rPr>
          <w:rFonts w:ascii="Times New Roman" w:hAnsi="Times New Roman" w:cs="Times New Roman"/>
          <w:sz w:val="28"/>
          <w:szCs w:val="28"/>
        </w:rPr>
        <w:t>2.1.</w:t>
      </w:r>
      <w:r w:rsidR="00DD7635">
        <w:rPr>
          <w:rFonts w:ascii="Times New Roman" w:hAnsi="Times New Roman" w:cs="Times New Roman"/>
          <w:sz w:val="28"/>
          <w:szCs w:val="28"/>
        </w:rPr>
        <w:t xml:space="preserve"> </w:t>
      </w:r>
      <w:r w:rsidRPr="0012116F">
        <w:rPr>
          <w:rFonts w:ascii="Times New Roman" w:hAnsi="Times New Roman" w:cs="Times New Roman"/>
          <w:sz w:val="28"/>
          <w:szCs w:val="28"/>
        </w:rPr>
        <w:t>Сведения о затратах учебного времени;</w:t>
      </w:r>
    </w:p>
    <w:p w14:paraId="5A10532E" w14:textId="77777777" w:rsidR="00F65122" w:rsidRPr="0012116F" w:rsidRDefault="00F65122" w:rsidP="0012116F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2116F">
        <w:rPr>
          <w:rFonts w:ascii="Times New Roman" w:hAnsi="Times New Roman" w:cs="Times New Roman"/>
          <w:sz w:val="28"/>
          <w:szCs w:val="28"/>
        </w:rPr>
        <w:t xml:space="preserve">2.2. </w:t>
      </w:r>
      <w:r w:rsidRPr="0012116F">
        <w:rPr>
          <w:rFonts w:ascii="Times New Roman" w:hAnsi="Times New Roman" w:cs="Times New Roman"/>
          <w:bCs/>
          <w:sz w:val="28"/>
          <w:szCs w:val="28"/>
        </w:rPr>
        <w:t>Требования по годам (этапам) обучения;</w:t>
      </w:r>
    </w:p>
    <w:p w14:paraId="3F53E5B3" w14:textId="77777777" w:rsidR="00F65122" w:rsidRPr="0012116F" w:rsidRDefault="00F65122" w:rsidP="001211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2116F">
        <w:rPr>
          <w:rFonts w:ascii="Times New Roman" w:hAnsi="Times New Roman"/>
          <w:b/>
          <w:sz w:val="28"/>
          <w:szCs w:val="28"/>
        </w:rPr>
        <w:t>III.</w:t>
      </w:r>
      <w:r w:rsidRPr="0012116F">
        <w:rPr>
          <w:rFonts w:ascii="Times New Roman" w:hAnsi="Times New Roman"/>
          <w:b/>
          <w:sz w:val="28"/>
          <w:szCs w:val="28"/>
        </w:rPr>
        <w:tab/>
        <w:t xml:space="preserve">Требования </w:t>
      </w:r>
      <w:r w:rsidR="00DD7635">
        <w:rPr>
          <w:rFonts w:ascii="Times New Roman" w:hAnsi="Times New Roman"/>
          <w:b/>
          <w:sz w:val="28"/>
          <w:szCs w:val="28"/>
        </w:rPr>
        <w:t>к уровню подготовки обучающихся</w:t>
      </w:r>
    </w:p>
    <w:p w14:paraId="109FE3A4" w14:textId="77777777" w:rsidR="00F65122" w:rsidRPr="0012116F" w:rsidRDefault="00F65122" w:rsidP="0012116F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116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2116F">
        <w:rPr>
          <w:rFonts w:ascii="Times New Roman" w:hAnsi="Times New Roman" w:cs="Times New Roman"/>
          <w:b/>
          <w:sz w:val="28"/>
          <w:szCs w:val="28"/>
        </w:rPr>
        <w:t>.</w:t>
      </w:r>
      <w:r w:rsidRPr="0012116F">
        <w:rPr>
          <w:rFonts w:ascii="Times New Roman" w:hAnsi="Times New Roman" w:cs="Times New Roman"/>
          <w:b/>
          <w:sz w:val="28"/>
          <w:szCs w:val="28"/>
        </w:rPr>
        <w:tab/>
        <w:t>Формы и методы контроля</w:t>
      </w:r>
      <w:r w:rsidR="00DD7635">
        <w:rPr>
          <w:rFonts w:ascii="Times New Roman" w:hAnsi="Times New Roman" w:cs="Times New Roman"/>
          <w:b/>
          <w:sz w:val="28"/>
          <w:szCs w:val="28"/>
        </w:rPr>
        <w:t>, система оценок</w:t>
      </w:r>
    </w:p>
    <w:p w14:paraId="60ECB55C" w14:textId="77777777" w:rsidR="00F65122" w:rsidRPr="0012116F" w:rsidRDefault="00F65122" w:rsidP="0012116F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16F">
        <w:rPr>
          <w:rFonts w:ascii="Times New Roman" w:hAnsi="Times New Roman" w:cs="Times New Roman"/>
          <w:sz w:val="28"/>
          <w:szCs w:val="28"/>
        </w:rPr>
        <w:t>4.1.</w:t>
      </w:r>
      <w:r w:rsidR="00DD7635">
        <w:rPr>
          <w:rFonts w:ascii="Times New Roman" w:hAnsi="Times New Roman" w:cs="Times New Roman"/>
          <w:sz w:val="28"/>
          <w:szCs w:val="28"/>
        </w:rPr>
        <w:t xml:space="preserve"> </w:t>
      </w:r>
      <w:r w:rsidRPr="0012116F">
        <w:rPr>
          <w:rFonts w:ascii="Times New Roman" w:hAnsi="Times New Roman" w:cs="Times New Roman"/>
          <w:sz w:val="28"/>
          <w:szCs w:val="28"/>
        </w:rPr>
        <w:t>Аттестация:</w:t>
      </w:r>
      <w:r w:rsidR="00DD7635">
        <w:rPr>
          <w:rFonts w:ascii="Times New Roman" w:hAnsi="Times New Roman" w:cs="Times New Roman"/>
          <w:sz w:val="28"/>
          <w:szCs w:val="28"/>
        </w:rPr>
        <w:t xml:space="preserve"> цели, виды, форма, содержание;</w:t>
      </w:r>
    </w:p>
    <w:p w14:paraId="73F67FC2" w14:textId="77777777" w:rsidR="00F65122" w:rsidRPr="0012116F" w:rsidRDefault="00DD7635" w:rsidP="0012116F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65122" w:rsidRPr="0012116F">
        <w:rPr>
          <w:rFonts w:ascii="Times New Roman" w:hAnsi="Times New Roman" w:cs="Times New Roman"/>
          <w:sz w:val="28"/>
          <w:szCs w:val="28"/>
        </w:rPr>
        <w:t>Критерии оценки;</w:t>
      </w:r>
    </w:p>
    <w:p w14:paraId="5290208C" w14:textId="77777777" w:rsidR="00F65122" w:rsidRPr="0012116F" w:rsidRDefault="00F65122" w:rsidP="0012116F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116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116F">
        <w:rPr>
          <w:rFonts w:ascii="Times New Roman" w:hAnsi="Times New Roman" w:cs="Times New Roman"/>
          <w:b/>
          <w:sz w:val="28"/>
          <w:szCs w:val="28"/>
        </w:rPr>
        <w:t>.</w:t>
      </w:r>
      <w:r w:rsidRPr="0012116F">
        <w:rPr>
          <w:rFonts w:ascii="Times New Roman" w:hAnsi="Times New Roman" w:cs="Times New Roman"/>
          <w:b/>
          <w:sz w:val="28"/>
          <w:szCs w:val="28"/>
        </w:rPr>
        <w:tab/>
        <w:t xml:space="preserve">Методическое </w:t>
      </w:r>
      <w:r w:rsidR="00DD7635">
        <w:rPr>
          <w:rFonts w:ascii="Times New Roman" w:hAnsi="Times New Roman" w:cs="Times New Roman"/>
          <w:b/>
          <w:sz w:val="28"/>
          <w:szCs w:val="28"/>
        </w:rPr>
        <w:t>обеспечение учебного процесса</w:t>
      </w:r>
    </w:p>
    <w:p w14:paraId="7E3D8A6D" w14:textId="77777777" w:rsidR="00F65122" w:rsidRPr="0012116F" w:rsidRDefault="00F65122" w:rsidP="0012116F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16F">
        <w:rPr>
          <w:rFonts w:ascii="Times New Roman" w:hAnsi="Times New Roman" w:cs="Times New Roman"/>
          <w:sz w:val="28"/>
          <w:szCs w:val="28"/>
        </w:rPr>
        <w:t>5.1. Методические рекомендации педагогическим работникам;</w:t>
      </w:r>
    </w:p>
    <w:p w14:paraId="19F46333" w14:textId="77777777" w:rsidR="00F65122" w:rsidRPr="0012116F" w:rsidRDefault="00DD7635" w:rsidP="0012116F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65122" w:rsidRPr="0012116F">
        <w:rPr>
          <w:rFonts w:ascii="Times New Roman" w:hAnsi="Times New Roman" w:cs="Times New Roman"/>
          <w:sz w:val="28"/>
          <w:szCs w:val="28"/>
        </w:rPr>
        <w:t>Рекомендации по организации самостоятельной работы обучающихся;</w:t>
      </w:r>
    </w:p>
    <w:p w14:paraId="4F8E48B5" w14:textId="77777777" w:rsidR="00F65122" w:rsidRPr="0012116F" w:rsidRDefault="00F65122" w:rsidP="0012116F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116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2116F">
        <w:rPr>
          <w:rFonts w:ascii="Times New Roman" w:hAnsi="Times New Roman" w:cs="Times New Roman"/>
          <w:b/>
          <w:sz w:val="28"/>
          <w:szCs w:val="28"/>
        </w:rPr>
        <w:t>.</w:t>
      </w:r>
      <w:r w:rsidRPr="0012116F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</w:t>
      </w:r>
      <w:r w:rsidR="00DD7635">
        <w:rPr>
          <w:rFonts w:ascii="Times New Roman" w:hAnsi="Times New Roman" w:cs="Times New Roman"/>
          <w:b/>
          <w:sz w:val="28"/>
          <w:szCs w:val="28"/>
        </w:rPr>
        <w:t>отной и методической литературы</w:t>
      </w:r>
    </w:p>
    <w:p w14:paraId="208835E7" w14:textId="77777777" w:rsidR="00F65122" w:rsidRPr="0012116F" w:rsidRDefault="00F65122" w:rsidP="0012116F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16F">
        <w:rPr>
          <w:rFonts w:ascii="Times New Roman" w:hAnsi="Times New Roman" w:cs="Times New Roman"/>
          <w:sz w:val="28"/>
          <w:szCs w:val="28"/>
        </w:rPr>
        <w:t>6. 1. Список рекомендуемой нотной литературы;</w:t>
      </w:r>
    </w:p>
    <w:p w14:paraId="248892D8" w14:textId="77777777" w:rsidR="00F65122" w:rsidRPr="0012116F" w:rsidRDefault="00DD7635" w:rsidP="0012116F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F65122" w:rsidRPr="0012116F">
        <w:rPr>
          <w:rFonts w:ascii="Times New Roman" w:hAnsi="Times New Roman" w:cs="Times New Roman"/>
          <w:sz w:val="28"/>
          <w:szCs w:val="28"/>
        </w:rPr>
        <w:t xml:space="preserve"> Список рекомендуемой методической литературы;</w:t>
      </w:r>
    </w:p>
    <w:p w14:paraId="26763D97" w14:textId="77777777" w:rsidR="0012116F" w:rsidRDefault="0012116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1258A85" w14:textId="77777777" w:rsidR="00F65122" w:rsidRPr="0012116F" w:rsidRDefault="00F65122" w:rsidP="00DD7635">
      <w:pPr>
        <w:pStyle w:val="a5"/>
        <w:numPr>
          <w:ilvl w:val="0"/>
          <w:numId w:val="10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2116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383FE0CA" w14:textId="77777777" w:rsidR="00F65122" w:rsidRPr="0012116F" w:rsidRDefault="00664C61" w:rsidP="006A6E3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2116F">
        <w:rPr>
          <w:rFonts w:ascii="Times New Roman" w:hAnsi="Times New Roman"/>
          <w:b/>
          <w:i/>
          <w:sz w:val="28"/>
          <w:szCs w:val="28"/>
        </w:rPr>
        <w:t xml:space="preserve">1.1 </w:t>
      </w:r>
      <w:r w:rsidR="00F65122" w:rsidRPr="0012116F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14:paraId="059F825F" w14:textId="77777777" w:rsidR="004D1DD3" w:rsidRDefault="00EB32BF" w:rsidP="00A378A3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Прогр</w:t>
      </w:r>
      <w:r w:rsidR="00DD7635">
        <w:rPr>
          <w:rFonts w:ascii="Times New Roman" w:hAnsi="Times New Roman"/>
          <w:sz w:val="28"/>
          <w:szCs w:val="28"/>
        </w:rPr>
        <w:t xml:space="preserve">амма </w:t>
      </w:r>
      <w:r>
        <w:rPr>
          <w:rFonts w:ascii="Times New Roman" w:hAnsi="Times New Roman"/>
          <w:sz w:val="28"/>
          <w:szCs w:val="28"/>
        </w:rPr>
        <w:t xml:space="preserve">учебного предмета «Ансамбль» </w:t>
      </w:r>
      <w:r w:rsidR="004D1DD3">
        <w:rPr>
          <w:rFonts w:ascii="Times New Roman" w:hAnsi="Times New Roman"/>
          <w:sz w:val="28"/>
          <w:szCs w:val="28"/>
        </w:rPr>
        <w:t xml:space="preserve">разработана </w:t>
      </w:r>
      <w:r w:rsidR="004D1DD3">
        <w:rPr>
          <w:rFonts w:ascii="Times New Roman" w:eastAsia="Andale Sans UI" w:hAnsi="Times New Roman"/>
          <w:kern w:val="2"/>
          <w:sz w:val="28"/>
          <w:szCs w:val="28"/>
        </w:rPr>
        <w:t xml:space="preserve">на основе </w:t>
      </w:r>
      <w:r w:rsidR="004D1DD3">
        <w:rPr>
          <w:rFonts w:ascii="Times New Roman" w:hAnsi="Times New Roman"/>
          <w:sz w:val="28"/>
          <w:szCs w:val="28"/>
        </w:rPr>
        <w:t>и с учетом Федерального закона от 29.12.2012 №273-ФЗ «Об образовании в Российской</w:t>
      </w:r>
      <w:r w:rsidR="00EE4CAB">
        <w:rPr>
          <w:rFonts w:ascii="Times New Roman" w:hAnsi="Times New Roman"/>
          <w:sz w:val="28"/>
          <w:szCs w:val="28"/>
        </w:rPr>
        <w:t xml:space="preserve"> Федерации», </w:t>
      </w:r>
      <w:r w:rsidR="00EE4CAB" w:rsidRPr="00EE4CAB">
        <w:rPr>
          <w:rFonts w:ascii="Times New Roman" w:hAnsi="Times New Roman"/>
          <w:sz w:val="28"/>
          <w:szCs w:val="28"/>
        </w:rPr>
        <w:t xml:space="preserve">Приказа Министерства культуры РФ от </w:t>
      </w:r>
      <w:r w:rsidR="005958FD">
        <w:rPr>
          <w:rFonts w:ascii="Times New Roman" w:hAnsi="Times New Roman"/>
          <w:sz w:val="28"/>
          <w:szCs w:val="28"/>
        </w:rPr>
        <w:t>01.10.2018</w:t>
      </w:r>
      <w:r w:rsidR="00EE4CAB" w:rsidRPr="00EE4CAB">
        <w:rPr>
          <w:rFonts w:ascii="Times New Roman" w:hAnsi="Times New Roman"/>
          <w:sz w:val="28"/>
          <w:szCs w:val="28"/>
        </w:rPr>
        <w:t xml:space="preserve"> №</w:t>
      </w:r>
      <w:r w:rsidR="005958FD">
        <w:rPr>
          <w:rFonts w:ascii="Times New Roman" w:hAnsi="Times New Roman"/>
          <w:sz w:val="28"/>
          <w:szCs w:val="28"/>
        </w:rPr>
        <w:t>1685</w:t>
      </w:r>
      <w:r w:rsidR="00EE4CAB" w:rsidRPr="00EE4CAB">
        <w:rPr>
          <w:rFonts w:ascii="Times New Roman" w:hAnsi="Times New Roman"/>
          <w:sz w:val="28"/>
          <w:szCs w:val="28"/>
        </w:rPr>
        <w:t xml:space="preserve">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</w:t>
      </w:r>
      <w:r w:rsidR="00EE4CAB">
        <w:rPr>
          <w:rFonts w:ascii="Times New Roman" w:hAnsi="Times New Roman"/>
          <w:sz w:val="28"/>
          <w:szCs w:val="28"/>
        </w:rPr>
        <w:t>Хоровое пение»</w:t>
      </w:r>
      <w:r w:rsidR="00EE4CAB" w:rsidRPr="00EE4CAB">
        <w:rPr>
          <w:rFonts w:ascii="Times New Roman" w:hAnsi="Times New Roman"/>
          <w:sz w:val="28"/>
          <w:szCs w:val="28"/>
        </w:rPr>
        <w:t>» и сроку обучения по этой программе»</w:t>
      </w:r>
      <w:r w:rsidR="00EE4CAB">
        <w:rPr>
          <w:rFonts w:ascii="Times New Roman" w:hAnsi="Times New Roman"/>
          <w:sz w:val="28"/>
          <w:szCs w:val="28"/>
        </w:rPr>
        <w:t>, П</w:t>
      </w:r>
      <w:r w:rsidR="004D1DD3">
        <w:rPr>
          <w:rFonts w:ascii="Times New Roman" w:hAnsi="Times New Roman"/>
          <w:color w:val="000000"/>
          <w:sz w:val="28"/>
          <w:szCs w:val="28"/>
        </w:rPr>
        <w:t>риказа Министерства кул</w:t>
      </w:r>
      <w:r w:rsidR="00EE4CAB">
        <w:rPr>
          <w:rFonts w:ascii="Times New Roman" w:hAnsi="Times New Roman"/>
          <w:color w:val="000000"/>
          <w:sz w:val="28"/>
          <w:szCs w:val="28"/>
        </w:rPr>
        <w:t>ьтуры РФ от 14 августа 2013 г. №</w:t>
      </w:r>
      <w:r w:rsidR="004D1DD3">
        <w:rPr>
          <w:rFonts w:ascii="Times New Roman" w:hAnsi="Times New Roman"/>
          <w:color w:val="000000"/>
          <w:sz w:val="28"/>
          <w:szCs w:val="28"/>
        </w:rPr>
        <w:t xml:space="preserve"> 1145 «Об утверждении порядка приема на обучение по дополнительным предпрофессиональным программам в области искусств», </w:t>
      </w:r>
      <w:r w:rsidR="00EE4C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</w:t>
      </w:r>
      <w:r w:rsidR="004D1DD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риказа Министерства культуры РФ от 09 февраля 2012 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 </w:t>
      </w:r>
      <w:r w:rsidR="004D1DD3">
        <w:rPr>
          <w:rFonts w:ascii="Times New Roman" w:hAnsi="Times New Roman"/>
          <w:bCs/>
          <w:sz w:val="28"/>
          <w:szCs w:val="28"/>
        </w:rPr>
        <w:t>Уставом ГАУ ДО СО «ДШИ г. Серова», образовательной программой ГАУ ДО СО «ДШИ г. Серова», программой развития ГАУ ДО СО «ДШИ г. Серова».</w:t>
      </w:r>
    </w:p>
    <w:p w14:paraId="535939F2" w14:textId="77777777" w:rsidR="004D1DD3" w:rsidRDefault="004D1DD3" w:rsidP="004D1DD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 учетом:</w:t>
      </w:r>
    </w:p>
    <w:p w14:paraId="2110E50A" w14:textId="77777777" w:rsidR="004D1DD3" w:rsidRDefault="004D1DD3" w:rsidP="004D1DD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Концепции развития дополнительного образования детей (Распоряжение Правительства РФ от 4 сентября 2014 г. № 1726-р);</w:t>
      </w:r>
    </w:p>
    <w:p w14:paraId="202F683B" w14:textId="77777777" w:rsidR="004D1DD3" w:rsidRDefault="004D1DD3" w:rsidP="004D1DD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Постановления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14:paraId="55BE70BB" w14:textId="77777777" w:rsidR="004D1DD3" w:rsidRDefault="004D1DD3" w:rsidP="004D1D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Письма Минобрнауки России от 11.12.2006 г. № 06-1844 «О примерных требованиях к программам дополнительного образования детей»;</w:t>
      </w:r>
    </w:p>
    <w:p w14:paraId="05F792D9" w14:textId="77777777" w:rsidR="004D1DD3" w:rsidRDefault="004D1DD3" w:rsidP="004D1DD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− Приказа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05C94B4E" w14:textId="77777777" w:rsidR="00826D5E" w:rsidRPr="001D0A20" w:rsidRDefault="00826D5E" w:rsidP="004D1DD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условиях введения на территории субъекта РФ режима повышенной готовности в связи с обстоятельствами непреодолимой силы (форс-мажор) выполнение учебного плана реализуется в дистанционной форме.</w:t>
      </w:r>
    </w:p>
    <w:p w14:paraId="165A92DB" w14:textId="77777777" w:rsidR="00C66C0D" w:rsidRPr="0012116F" w:rsidRDefault="00C66C0D" w:rsidP="00DD763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Учебный предмет «</w:t>
      </w:r>
      <w:r w:rsidR="00E138C4" w:rsidRPr="0012116F">
        <w:rPr>
          <w:rFonts w:ascii="Times New Roman" w:hAnsi="Times New Roman"/>
          <w:sz w:val="28"/>
          <w:szCs w:val="28"/>
        </w:rPr>
        <w:t>Ансамбль</w:t>
      </w:r>
      <w:r w:rsidRPr="0012116F">
        <w:rPr>
          <w:rFonts w:ascii="Times New Roman" w:hAnsi="Times New Roman"/>
          <w:sz w:val="28"/>
          <w:szCs w:val="28"/>
        </w:rPr>
        <w:t>» относится к вариативной части образовательной программы.</w:t>
      </w:r>
    </w:p>
    <w:p w14:paraId="2BC092C8" w14:textId="77777777" w:rsidR="00645D9C" w:rsidRPr="0012116F" w:rsidRDefault="00C66C0D" w:rsidP="00DD763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Предмет «</w:t>
      </w:r>
      <w:r w:rsidR="00E138C4" w:rsidRPr="0012116F">
        <w:rPr>
          <w:rFonts w:ascii="Times New Roman" w:hAnsi="Times New Roman"/>
          <w:sz w:val="28"/>
          <w:szCs w:val="28"/>
        </w:rPr>
        <w:t>Ансамбль</w:t>
      </w:r>
      <w:r w:rsidRPr="0012116F">
        <w:rPr>
          <w:rFonts w:ascii="Times New Roman" w:hAnsi="Times New Roman"/>
          <w:sz w:val="28"/>
          <w:szCs w:val="28"/>
        </w:rPr>
        <w:t xml:space="preserve">» направлен на получение </w:t>
      </w:r>
      <w:r w:rsidR="00FE7B48">
        <w:rPr>
          <w:rFonts w:ascii="Times New Roman" w:hAnsi="Times New Roman"/>
          <w:sz w:val="28"/>
          <w:szCs w:val="28"/>
        </w:rPr>
        <w:t>об</w:t>
      </w:r>
      <w:r w:rsidRPr="0012116F">
        <w:rPr>
          <w:rFonts w:ascii="Times New Roman" w:hAnsi="Times New Roman"/>
          <w:sz w:val="28"/>
          <w:szCs w:val="28"/>
        </w:rPr>
        <w:t>уча</w:t>
      </w:r>
      <w:r w:rsidR="00FE7B48">
        <w:rPr>
          <w:rFonts w:ascii="Times New Roman" w:hAnsi="Times New Roman"/>
          <w:sz w:val="28"/>
          <w:szCs w:val="28"/>
        </w:rPr>
        <w:t>ю</w:t>
      </w:r>
      <w:r w:rsidRPr="0012116F">
        <w:rPr>
          <w:rFonts w:ascii="Times New Roman" w:hAnsi="Times New Roman"/>
          <w:sz w:val="28"/>
          <w:szCs w:val="28"/>
        </w:rPr>
        <w:t>щимися специальных зна</w:t>
      </w:r>
      <w:r w:rsidR="00DD7635">
        <w:rPr>
          <w:rFonts w:ascii="Times New Roman" w:hAnsi="Times New Roman"/>
          <w:sz w:val="28"/>
          <w:szCs w:val="28"/>
        </w:rPr>
        <w:t>ний и навыков пения в ансамбле.</w:t>
      </w:r>
      <w:r w:rsidR="00EE4CAB">
        <w:rPr>
          <w:rFonts w:ascii="Times New Roman" w:hAnsi="Times New Roman"/>
          <w:sz w:val="28"/>
          <w:szCs w:val="28"/>
        </w:rPr>
        <w:t xml:space="preserve"> </w:t>
      </w:r>
      <w:r w:rsidRPr="0012116F">
        <w:rPr>
          <w:rFonts w:ascii="Times New Roman" w:hAnsi="Times New Roman"/>
          <w:sz w:val="28"/>
          <w:szCs w:val="28"/>
        </w:rPr>
        <w:t>Данная программа предлагает вариант занятий вокальным ансамблем с</w:t>
      </w:r>
      <w:r w:rsidR="00DA752E">
        <w:rPr>
          <w:rFonts w:ascii="Times New Roman" w:hAnsi="Times New Roman"/>
          <w:sz w:val="28"/>
          <w:szCs w:val="28"/>
        </w:rPr>
        <w:t xml:space="preserve">о сроком реализации 3 года (6, 7, </w:t>
      </w:r>
      <w:r w:rsidRPr="0012116F">
        <w:rPr>
          <w:rFonts w:ascii="Times New Roman" w:hAnsi="Times New Roman"/>
          <w:sz w:val="28"/>
          <w:szCs w:val="28"/>
        </w:rPr>
        <w:t>8-й класс)</w:t>
      </w:r>
      <w:r w:rsidR="00645D9C" w:rsidRPr="0012116F">
        <w:rPr>
          <w:rFonts w:ascii="Times New Roman" w:hAnsi="Times New Roman"/>
          <w:sz w:val="28"/>
          <w:szCs w:val="28"/>
        </w:rPr>
        <w:t>.</w:t>
      </w:r>
    </w:p>
    <w:p w14:paraId="15CBD77A" w14:textId="77777777" w:rsidR="00EB32BF" w:rsidRDefault="00645D9C" w:rsidP="00DD763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Включение предмета «</w:t>
      </w:r>
      <w:r w:rsidR="00E138C4" w:rsidRPr="0012116F">
        <w:rPr>
          <w:rFonts w:ascii="Times New Roman" w:hAnsi="Times New Roman"/>
          <w:sz w:val="28"/>
          <w:szCs w:val="28"/>
        </w:rPr>
        <w:t>Ансамбль</w:t>
      </w:r>
      <w:r w:rsidRPr="0012116F">
        <w:rPr>
          <w:rFonts w:ascii="Times New Roman" w:hAnsi="Times New Roman"/>
          <w:sz w:val="28"/>
          <w:szCs w:val="28"/>
        </w:rPr>
        <w:t xml:space="preserve">» в учебный план обусловлено заметно возрастающим интересом к данному предмету со стороны </w:t>
      </w:r>
      <w:r w:rsidR="00FE7B48">
        <w:rPr>
          <w:rFonts w:ascii="Times New Roman" w:hAnsi="Times New Roman"/>
          <w:sz w:val="28"/>
          <w:szCs w:val="28"/>
        </w:rPr>
        <w:t>об</w:t>
      </w:r>
      <w:r w:rsidRPr="0012116F">
        <w:rPr>
          <w:rFonts w:ascii="Times New Roman" w:hAnsi="Times New Roman"/>
          <w:sz w:val="28"/>
          <w:szCs w:val="28"/>
        </w:rPr>
        <w:t>уча</w:t>
      </w:r>
      <w:r w:rsidR="00FE7B48">
        <w:rPr>
          <w:rFonts w:ascii="Times New Roman" w:hAnsi="Times New Roman"/>
          <w:sz w:val="28"/>
          <w:szCs w:val="28"/>
        </w:rPr>
        <w:t>ю</w:t>
      </w:r>
      <w:r w:rsidRPr="0012116F">
        <w:rPr>
          <w:rFonts w:ascii="Times New Roman" w:hAnsi="Times New Roman"/>
          <w:sz w:val="28"/>
          <w:szCs w:val="28"/>
        </w:rPr>
        <w:t>щихся и преподавателей. Участие в концертной и конкурсной практике большого числа вокальных ансамблей стало следствием тенденции к обновлению концертных форм, оживлению концертной деятельности, а также следствием интереса к ансамблевому вокальному исполнительству.</w:t>
      </w:r>
    </w:p>
    <w:p w14:paraId="48162E79" w14:textId="77777777" w:rsidR="008A2B75" w:rsidRPr="0012116F" w:rsidRDefault="008A2B75" w:rsidP="00DD7635">
      <w:pPr>
        <w:pStyle w:val="a5"/>
        <w:numPr>
          <w:ilvl w:val="1"/>
          <w:numId w:val="10"/>
        </w:numPr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12116F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 «</w:t>
      </w:r>
      <w:r w:rsidR="00E138C4" w:rsidRPr="0012116F">
        <w:rPr>
          <w:rFonts w:ascii="Times New Roman" w:hAnsi="Times New Roman"/>
          <w:b/>
          <w:i/>
          <w:sz w:val="28"/>
          <w:szCs w:val="28"/>
        </w:rPr>
        <w:t>Ансамбль</w:t>
      </w:r>
      <w:r w:rsidRPr="0012116F">
        <w:rPr>
          <w:rFonts w:ascii="Times New Roman" w:hAnsi="Times New Roman"/>
          <w:b/>
          <w:i/>
          <w:sz w:val="28"/>
          <w:szCs w:val="28"/>
        </w:rPr>
        <w:t>»</w:t>
      </w:r>
    </w:p>
    <w:p w14:paraId="1601B8EB" w14:textId="77777777" w:rsidR="00DD7635" w:rsidRDefault="008A2B75" w:rsidP="00DD763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Срок реализации учебного предмета «</w:t>
      </w:r>
      <w:r w:rsidR="00E138C4" w:rsidRPr="0012116F">
        <w:rPr>
          <w:rFonts w:ascii="Times New Roman" w:hAnsi="Times New Roman"/>
          <w:sz w:val="28"/>
          <w:szCs w:val="28"/>
        </w:rPr>
        <w:t>Ансамбль</w:t>
      </w:r>
      <w:r w:rsidR="00DA752E">
        <w:rPr>
          <w:rFonts w:ascii="Times New Roman" w:hAnsi="Times New Roman"/>
          <w:sz w:val="28"/>
          <w:szCs w:val="28"/>
        </w:rPr>
        <w:t>» составляет 3</w:t>
      </w:r>
      <w:r w:rsidR="0017602D">
        <w:rPr>
          <w:rFonts w:ascii="Times New Roman" w:hAnsi="Times New Roman"/>
          <w:sz w:val="28"/>
          <w:szCs w:val="28"/>
        </w:rPr>
        <w:t xml:space="preserve"> года</w:t>
      </w:r>
      <w:r w:rsidR="00882DBA" w:rsidRPr="0012116F">
        <w:rPr>
          <w:rFonts w:ascii="Times New Roman" w:hAnsi="Times New Roman"/>
          <w:sz w:val="28"/>
          <w:szCs w:val="28"/>
        </w:rPr>
        <w:t xml:space="preserve"> для детей, обучающихся по предпрофессиональной общеобразовательной программе в области музыкально</w:t>
      </w:r>
      <w:r w:rsidR="00EE4CAB">
        <w:rPr>
          <w:rFonts w:ascii="Times New Roman" w:hAnsi="Times New Roman"/>
          <w:sz w:val="28"/>
          <w:szCs w:val="28"/>
        </w:rPr>
        <w:t>го искусства «Хоровое пение»</w:t>
      </w:r>
      <w:r w:rsidR="00FE7B48">
        <w:rPr>
          <w:rFonts w:ascii="Times New Roman" w:hAnsi="Times New Roman"/>
          <w:sz w:val="28"/>
          <w:szCs w:val="28"/>
        </w:rPr>
        <w:t>, в</w:t>
      </w:r>
      <w:r w:rsidR="00DA752E">
        <w:rPr>
          <w:rFonts w:ascii="Times New Roman" w:hAnsi="Times New Roman"/>
          <w:sz w:val="28"/>
          <w:szCs w:val="28"/>
        </w:rPr>
        <w:t xml:space="preserve"> 6</w:t>
      </w:r>
      <w:r w:rsidR="00EE4CAB">
        <w:rPr>
          <w:rFonts w:ascii="Times New Roman" w:hAnsi="Times New Roman"/>
          <w:sz w:val="28"/>
          <w:szCs w:val="28"/>
        </w:rPr>
        <w:t xml:space="preserve"> - </w:t>
      </w:r>
      <w:r w:rsidR="00882DBA" w:rsidRPr="0012116F">
        <w:rPr>
          <w:rFonts w:ascii="Times New Roman" w:hAnsi="Times New Roman"/>
          <w:sz w:val="28"/>
          <w:szCs w:val="28"/>
        </w:rPr>
        <w:t>8 класс</w:t>
      </w:r>
      <w:r w:rsidR="00FE7B48">
        <w:rPr>
          <w:rFonts w:ascii="Times New Roman" w:hAnsi="Times New Roman"/>
          <w:sz w:val="28"/>
          <w:szCs w:val="28"/>
        </w:rPr>
        <w:t>ах</w:t>
      </w:r>
      <w:r w:rsidR="00882DBA" w:rsidRPr="0012116F">
        <w:rPr>
          <w:rFonts w:ascii="Times New Roman" w:hAnsi="Times New Roman"/>
          <w:sz w:val="28"/>
          <w:szCs w:val="28"/>
        </w:rPr>
        <w:t>.</w:t>
      </w:r>
    </w:p>
    <w:p w14:paraId="5B1FC47E" w14:textId="77777777" w:rsidR="00882DBA" w:rsidRPr="00FE7B48" w:rsidRDefault="00882DBA" w:rsidP="00FE7B48">
      <w:pPr>
        <w:pStyle w:val="a5"/>
        <w:numPr>
          <w:ilvl w:val="1"/>
          <w:numId w:val="10"/>
        </w:numPr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E7B48">
        <w:rPr>
          <w:rFonts w:ascii="Times New Roman" w:hAnsi="Times New Roman"/>
          <w:b/>
          <w:i/>
          <w:sz w:val="28"/>
          <w:szCs w:val="28"/>
        </w:rPr>
        <w:t xml:space="preserve">Объем учебного времени, </w:t>
      </w:r>
      <w:r w:rsidRPr="00FE7B48">
        <w:rPr>
          <w:rFonts w:ascii="Times New Roman" w:hAnsi="Times New Roman"/>
          <w:i/>
          <w:sz w:val="28"/>
          <w:szCs w:val="28"/>
        </w:rPr>
        <w:t>предусмотренный учебным планом образовательного учреждения на реализацию учебного предмета «</w:t>
      </w:r>
      <w:r w:rsidR="00E138C4" w:rsidRPr="00FE7B48">
        <w:rPr>
          <w:rFonts w:ascii="Times New Roman" w:hAnsi="Times New Roman"/>
          <w:i/>
          <w:sz w:val="28"/>
          <w:szCs w:val="28"/>
        </w:rPr>
        <w:t>Ансамбль</w:t>
      </w:r>
      <w:r w:rsidRPr="00FE7B48">
        <w:rPr>
          <w:rFonts w:ascii="Times New Roman" w:hAnsi="Times New Roman"/>
          <w:i/>
          <w:sz w:val="28"/>
          <w:szCs w:val="28"/>
        </w:rPr>
        <w:t>»:</w:t>
      </w:r>
    </w:p>
    <w:p w14:paraId="6CC20DA8" w14:textId="77777777" w:rsidR="00FE7B48" w:rsidRDefault="00FE7B48" w:rsidP="00FE7B48">
      <w:p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</w:p>
    <w:p w14:paraId="6B92D7D8" w14:textId="77777777" w:rsidR="00FE7B48" w:rsidRPr="00FE7B48" w:rsidRDefault="00FE7B48" w:rsidP="00FE7B48">
      <w:p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</w:p>
    <w:p w14:paraId="7B6F765F" w14:textId="77777777" w:rsidR="00882DBA" w:rsidRDefault="00882DBA" w:rsidP="00EE4CAB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EE4CAB">
        <w:rPr>
          <w:rFonts w:ascii="Times New Roman" w:hAnsi="Times New Roman"/>
          <w:b/>
          <w:i/>
          <w:sz w:val="28"/>
          <w:szCs w:val="28"/>
        </w:rPr>
        <w:lastRenderedPageBreak/>
        <w:t>Таблица 1</w:t>
      </w:r>
    </w:p>
    <w:tbl>
      <w:tblPr>
        <w:tblStyle w:val="a8"/>
        <w:tblW w:w="0" w:type="auto"/>
        <w:tblInd w:w="1229" w:type="dxa"/>
        <w:tblLook w:val="04A0" w:firstRow="1" w:lastRow="0" w:firstColumn="1" w:lastColumn="0" w:noHBand="0" w:noVBand="1"/>
      </w:tblPr>
      <w:tblGrid>
        <w:gridCol w:w="4678"/>
        <w:gridCol w:w="1382"/>
      </w:tblGrid>
      <w:tr w:rsidR="00A378A3" w14:paraId="0C587CE1" w14:textId="77777777" w:rsidTr="00A378A3">
        <w:tc>
          <w:tcPr>
            <w:tcW w:w="4678" w:type="dxa"/>
          </w:tcPr>
          <w:p w14:paraId="7E1D12EB" w14:textId="77777777" w:rsidR="00A378A3" w:rsidRDefault="00A378A3" w:rsidP="00AD66F3">
            <w:pPr>
              <w:pStyle w:val="a5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D0A20">
              <w:rPr>
                <w:rFonts w:ascii="Times New Roman" w:hAnsi="Times New Roman"/>
                <w:sz w:val="24"/>
                <w:szCs w:val="28"/>
              </w:rPr>
              <w:t>Срок обучения/класс</w:t>
            </w:r>
          </w:p>
        </w:tc>
        <w:tc>
          <w:tcPr>
            <w:tcW w:w="1382" w:type="dxa"/>
          </w:tcPr>
          <w:p w14:paraId="3C6BBDAD" w14:textId="77777777" w:rsidR="00A378A3" w:rsidRPr="00A378A3" w:rsidRDefault="00DA752E" w:rsidP="00AD66F3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A378A3" w:rsidRPr="00A378A3">
              <w:rPr>
                <w:rFonts w:ascii="Times New Roman" w:hAnsi="Times New Roman"/>
                <w:sz w:val="24"/>
                <w:szCs w:val="28"/>
              </w:rPr>
              <w:t xml:space="preserve">-8 </w:t>
            </w:r>
            <w:proofErr w:type="spellStart"/>
            <w:r w:rsidR="00A378A3" w:rsidRPr="00A378A3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="00A378A3" w:rsidRPr="00A378A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A378A3" w14:paraId="3DB00DBA" w14:textId="77777777" w:rsidTr="00A378A3">
        <w:tc>
          <w:tcPr>
            <w:tcW w:w="4678" w:type="dxa"/>
          </w:tcPr>
          <w:p w14:paraId="39BB6DD9" w14:textId="77777777" w:rsidR="00A378A3" w:rsidRDefault="00A378A3" w:rsidP="00AD66F3">
            <w:pPr>
              <w:pStyle w:val="a5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78A3">
              <w:rPr>
                <w:rFonts w:ascii="Times New Roman" w:hAnsi="Times New Roman"/>
                <w:szCs w:val="28"/>
              </w:rPr>
              <w:t>Аудиторные занятия</w:t>
            </w:r>
          </w:p>
        </w:tc>
        <w:tc>
          <w:tcPr>
            <w:tcW w:w="1382" w:type="dxa"/>
          </w:tcPr>
          <w:p w14:paraId="6671FAD1" w14:textId="77777777" w:rsidR="00A378A3" w:rsidRPr="00A378A3" w:rsidRDefault="003F700A" w:rsidP="00AD66F3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198</w:t>
            </w:r>
          </w:p>
        </w:tc>
      </w:tr>
      <w:tr w:rsidR="00A378A3" w14:paraId="1FE90B9F" w14:textId="77777777" w:rsidTr="00A378A3">
        <w:tc>
          <w:tcPr>
            <w:tcW w:w="4678" w:type="dxa"/>
          </w:tcPr>
          <w:p w14:paraId="260B5E55" w14:textId="77777777" w:rsidR="00A378A3" w:rsidRDefault="00A378A3" w:rsidP="00AD66F3">
            <w:pPr>
              <w:pStyle w:val="a5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78A3">
              <w:rPr>
                <w:rFonts w:ascii="Times New Roman" w:hAnsi="Times New Roman"/>
                <w:szCs w:val="28"/>
              </w:rPr>
              <w:t>Самостоятельная работа</w:t>
            </w:r>
          </w:p>
        </w:tc>
        <w:tc>
          <w:tcPr>
            <w:tcW w:w="1382" w:type="dxa"/>
          </w:tcPr>
          <w:p w14:paraId="1D2E9A7A" w14:textId="77777777" w:rsidR="00A378A3" w:rsidRPr="00A378A3" w:rsidRDefault="003F700A" w:rsidP="00AD66F3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99</w:t>
            </w:r>
          </w:p>
        </w:tc>
      </w:tr>
      <w:tr w:rsidR="00A378A3" w14:paraId="1F49F14A" w14:textId="77777777" w:rsidTr="00A378A3">
        <w:tc>
          <w:tcPr>
            <w:tcW w:w="4678" w:type="dxa"/>
          </w:tcPr>
          <w:p w14:paraId="4A6F894F" w14:textId="77777777" w:rsidR="00A378A3" w:rsidRDefault="00A378A3" w:rsidP="00AD66F3">
            <w:pPr>
              <w:pStyle w:val="a5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378A3">
              <w:rPr>
                <w:rFonts w:ascii="Times New Roman" w:hAnsi="Times New Roman"/>
                <w:szCs w:val="28"/>
              </w:rPr>
              <w:t>Максим.учебная</w:t>
            </w:r>
            <w:proofErr w:type="spellEnd"/>
            <w:r w:rsidRPr="00A378A3">
              <w:rPr>
                <w:rFonts w:ascii="Times New Roman" w:hAnsi="Times New Roman"/>
                <w:szCs w:val="28"/>
              </w:rPr>
              <w:t xml:space="preserve"> нагрузка</w:t>
            </w:r>
          </w:p>
        </w:tc>
        <w:tc>
          <w:tcPr>
            <w:tcW w:w="1382" w:type="dxa"/>
          </w:tcPr>
          <w:p w14:paraId="33F37E88" w14:textId="77777777" w:rsidR="00A378A3" w:rsidRPr="00A378A3" w:rsidRDefault="003F700A" w:rsidP="00AD66F3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297</w:t>
            </w:r>
          </w:p>
        </w:tc>
      </w:tr>
    </w:tbl>
    <w:p w14:paraId="72BA5B1A" w14:textId="77777777" w:rsidR="00A378A3" w:rsidRDefault="00A378A3" w:rsidP="00AD66F3">
      <w:pPr>
        <w:pStyle w:val="a5"/>
        <w:spacing w:after="0" w:line="360" w:lineRule="auto"/>
        <w:ind w:left="375"/>
        <w:rPr>
          <w:rFonts w:ascii="Times New Roman" w:hAnsi="Times New Roman"/>
          <w:b/>
          <w:i/>
          <w:sz w:val="28"/>
          <w:szCs w:val="28"/>
        </w:rPr>
      </w:pPr>
    </w:p>
    <w:p w14:paraId="7245EFA0" w14:textId="77777777" w:rsidR="00882DBA" w:rsidRPr="00CE0F81" w:rsidRDefault="00882DBA" w:rsidP="00CE0F81">
      <w:pPr>
        <w:pStyle w:val="a5"/>
        <w:numPr>
          <w:ilvl w:val="1"/>
          <w:numId w:val="16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E0F81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</w:t>
      </w:r>
    </w:p>
    <w:p w14:paraId="0006BEA5" w14:textId="77777777" w:rsidR="00882DBA" w:rsidRPr="0012116F" w:rsidRDefault="00882DBA" w:rsidP="000C5FA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Реализация учебного плана по предмету «</w:t>
      </w:r>
      <w:r w:rsidR="00E138C4" w:rsidRPr="0012116F">
        <w:rPr>
          <w:rFonts w:ascii="Times New Roman" w:hAnsi="Times New Roman"/>
          <w:sz w:val="28"/>
          <w:szCs w:val="28"/>
        </w:rPr>
        <w:t>Ансамбль</w:t>
      </w:r>
      <w:r w:rsidRPr="0012116F">
        <w:rPr>
          <w:rFonts w:ascii="Times New Roman" w:hAnsi="Times New Roman"/>
          <w:sz w:val="28"/>
          <w:szCs w:val="28"/>
        </w:rPr>
        <w:t>» может проводиться в форме мелкогруппо</w:t>
      </w:r>
      <w:r w:rsidR="000C5FA7">
        <w:rPr>
          <w:rFonts w:ascii="Times New Roman" w:hAnsi="Times New Roman"/>
          <w:sz w:val="28"/>
          <w:szCs w:val="28"/>
        </w:rPr>
        <w:t xml:space="preserve">вых занятий (численностью от 2 </w:t>
      </w:r>
      <w:r w:rsidRPr="0012116F">
        <w:rPr>
          <w:rFonts w:ascii="Times New Roman" w:hAnsi="Times New Roman"/>
          <w:sz w:val="28"/>
          <w:szCs w:val="28"/>
        </w:rPr>
        <w:t>человек).</w:t>
      </w:r>
    </w:p>
    <w:p w14:paraId="1DCC7A9D" w14:textId="77777777" w:rsidR="00882DBA" w:rsidRPr="009F5C4A" w:rsidRDefault="009F5C4A" w:rsidP="009F5C4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Мелкогрупповая форма занятий позволяет средствами вокального искусства раскрыть творческую инди</w:t>
      </w:r>
      <w:r>
        <w:rPr>
          <w:rFonts w:ascii="Times New Roman" w:hAnsi="Times New Roman"/>
          <w:sz w:val="28"/>
          <w:szCs w:val="28"/>
        </w:rPr>
        <w:t xml:space="preserve">видуальность каждого обучающегося, </w:t>
      </w:r>
      <w:r w:rsidR="00882DBA" w:rsidRPr="0012116F">
        <w:rPr>
          <w:rFonts w:ascii="Times New Roman" w:hAnsi="Times New Roman"/>
          <w:sz w:val="28"/>
          <w:szCs w:val="28"/>
        </w:rPr>
        <w:t>обеспечивает личностно-ориентированный подход в обучении, даёт возможность более точно определить перспективы развития каждого ребёнка, в том числе и профессиональ</w:t>
      </w:r>
      <w:r>
        <w:rPr>
          <w:rFonts w:ascii="Times New Roman" w:hAnsi="Times New Roman"/>
          <w:sz w:val="28"/>
          <w:szCs w:val="28"/>
        </w:rPr>
        <w:t>ные перспективы обучающих</w:t>
      </w:r>
      <w:r w:rsidR="000C5FA7">
        <w:rPr>
          <w:rFonts w:ascii="Times New Roman" w:hAnsi="Times New Roman"/>
          <w:sz w:val="28"/>
          <w:szCs w:val="28"/>
        </w:rPr>
        <w:t>ся.</w:t>
      </w:r>
    </w:p>
    <w:p w14:paraId="48889521" w14:textId="77777777" w:rsidR="00826D5E" w:rsidRDefault="00826D5E" w:rsidP="00826D5E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организации дистанционного обучения </w:t>
      </w:r>
      <w:r w:rsidR="00B61DF0">
        <w:rPr>
          <w:rFonts w:ascii="Times New Roman" w:hAnsi="Times New Roman"/>
          <w:color w:val="000000"/>
          <w:sz w:val="28"/>
          <w:szCs w:val="28"/>
        </w:rPr>
        <w:t>возможны следующие виды занятий.</w:t>
      </w:r>
    </w:p>
    <w:p w14:paraId="3ACDEE07" w14:textId="77777777" w:rsidR="00B61DF0" w:rsidRPr="00B61DF0" w:rsidRDefault="00B61DF0" w:rsidP="00A378A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D17BB">
        <w:rPr>
          <w:sz w:val="28"/>
          <w:szCs w:val="28"/>
        </w:rPr>
        <w:t>1</w:t>
      </w:r>
      <w:r w:rsidRPr="00B61DF0">
        <w:rPr>
          <w:rFonts w:ascii="Times New Roman" w:hAnsi="Times New Roman"/>
          <w:sz w:val="28"/>
          <w:szCs w:val="28"/>
        </w:rPr>
        <w:t xml:space="preserve">. Видеоурок – урок в записи (заранее записанный и направленный учащимся как учебный материал для самостоятельных занятий). </w:t>
      </w:r>
    </w:p>
    <w:p w14:paraId="0931509F" w14:textId="77777777" w:rsidR="00B61DF0" w:rsidRPr="00B61DF0" w:rsidRDefault="00B61DF0" w:rsidP="00A378A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B61DF0">
        <w:rPr>
          <w:rFonts w:ascii="Times New Roman" w:hAnsi="Times New Roman"/>
          <w:sz w:val="28"/>
          <w:szCs w:val="28"/>
        </w:rPr>
        <w:t>2. Организация и сопровождение самостоятельной работы обучающихся – это совместная деятельность преподавателя и ученика, учебный процесс, связанный с обменом информацией между преподавателем и учеником на основе учебных материалов, направленных преподавателем обучающемуся для самостоятельной работы по установленным каналам связи. Применяется при наличии минимальных технических возможностей участников образовательных отношений: электронная почта, sms-сообщения.</w:t>
      </w:r>
    </w:p>
    <w:p w14:paraId="43EEA194" w14:textId="77777777" w:rsidR="00B61DF0" w:rsidRPr="00B61DF0" w:rsidRDefault="00B61DF0" w:rsidP="00A378A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B61DF0">
        <w:rPr>
          <w:rFonts w:ascii="Times New Roman" w:hAnsi="Times New Roman"/>
          <w:sz w:val="28"/>
          <w:szCs w:val="28"/>
        </w:rPr>
        <w:t>3. Консультации (собеседования) - индивидуальное общение преподавателя и обучающегося</w:t>
      </w:r>
      <w:r>
        <w:rPr>
          <w:rFonts w:ascii="Times New Roman" w:hAnsi="Times New Roman"/>
          <w:sz w:val="28"/>
          <w:szCs w:val="28"/>
        </w:rPr>
        <w:t>,</w:t>
      </w:r>
      <w:r w:rsidRPr="00B61DF0">
        <w:rPr>
          <w:rFonts w:ascii="Times New Roman" w:hAnsi="Times New Roman"/>
          <w:sz w:val="28"/>
          <w:szCs w:val="28"/>
        </w:rPr>
        <w:t xml:space="preserve"> как помощь в организации занятий и выпо</w:t>
      </w:r>
      <w:r>
        <w:rPr>
          <w:rFonts w:ascii="Times New Roman" w:hAnsi="Times New Roman"/>
          <w:sz w:val="28"/>
          <w:szCs w:val="28"/>
        </w:rPr>
        <w:t>лнении самостоятельной работы, п</w:t>
      </w:r>
      <w:r w:rsidRPr="00B61DF0">
        <w:rPr>
          <w:rFonts w:ascii="Times New Roman" w:hAnsi="Times New Roman"/>
          <w:sz w:val="28"/>
          <w:szCs w:val="28"/>
        </w:rPr>
        <w:t>роводятся в различных доступных форматах в установленный для обучающихся промежуток времени и по установленному детской школой искусств расписанию.</w:t>
      </w:r>
    </w:p>
    <w:p w14:paraId="34B97EFC" w14:textId="77777777" w:rsidR="00B61DF0" w:rsidRPr="00B61DF0" w:rsidRDefault="00B61DF0" w:rsidP="00A378A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B61DF0">
        <w:rPr>
          <w:rFonts w:ascii="Times New Roman" w:hAnsi="Times New Roman"/>
          <w:sz w:val="28"/>
          <w:szCs w:val="28"/>
        </w:rPr>
        <w:lastRenderedPageBreak/>
        <w:t>4. Контроль и оценка - общение преподавателя и обучающегося в целях контроля и оценки уровня подготовки. Применяется как форма текущего (промежуточного) контроля. Контроль и оценка может проводиться в формате отдельного занятия, а может стать частью других видов дистанционных уроков.</w:t>
      </w:r>
    </w:p>
    <w:p w14:paraId="4B4969AE" w14:textId="77777777" w:rsidR="00882DBA" w:rsidRPr="0012116F" w:rsidRDefault="00882DBA" w:rsidP="00A378A3">
      <w:pPr>
        <w:pStyle w:val="a5"/>
        <w:numPr>
          <w:ilvl w:val="1"/>
          <w:numId w:val="12"/>
        </w:numPr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12116F">
        <w:rPr>
          <w:rFonts w:ascii="Times New Roman" w:hAnsi="Times New Roman"/>
          <w:b/>
          <w:i/>
          <w:sz w:val="28"/>
          <w:szCs w:val="28"/>
        </w:rPr>
        <w:t>Цель</w:t>
      </w:r>
      <w:r w:rsidR="00D13EFC" w:rsidRPr="0012116F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 «</w:t>
      </w:r>
      <w:r w:rsidR="00E138C4" w:rsidRPr="0012116F">
        <w:rPr>
          <w:rFonts w:ascii="Times New Roman" w:hAnsi="Times New Roman"/>
          <w:b/>
          <w:i/>
          <w:sz w:val="28"/>
          <w:szCs w:val="28"/>
        </w:rPr>
        <w:t>Ансамбль</w:t>
      </w:r>
      <w:r w:rsidRPr="0012116F">
        <w:rPr>
          <w:rFonts w:ascii="Times New Roman" w:hAnsi="Times New Roman"/>
          <w:b/>
          <w:i/>
          <w:sz w:val="28"/>
          <w:szCs w:val="28"/>
        </w:rPr>
        <w:t>»</w:t>
      </w:r>
    </w:p>
    <w:p w14:paraId="5A6813C6" w14:textId="77777777" w:rsidR="00D13EFC" w:rsidRPr="0012116F" w:rsidRDefault="00D13EFC" w:rsidP="000C5FA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b/>
          <w:sz w:val="28"/>
          <w:szCs w:val="28"/>
        </w:rPr>
        <w:t>Цель:</w:t>
      </w:r>
      <w:r w:rsidRPr="0012116F">
        <w:rPr>
          <w:rFonts w:ascii="Times New Roman" w:hAnsi="Times New Roman"/>
          <w:sz w:val="28"/>
          <w:szCs w:val="28"/>
        </w:rPr>
        <w:t xml:space="preserve"> развитие музыкально-творческих способностей </w:t>
      </w:r>
      <w:r w:rsidR="00A378A3">
        <w:rPr>
          <w:rFonts w:ascii="Times New Roman" w:hAnsi="Times New Roman"/>
          <w:sz w:val="28"/>
          <w:szCs w:val="28"/>
        </w:rPr>
        <w:t>об</w:t>
      </w:r>
      <w:r w:rsidRPr="0012116F">
        <w:rPr>
          <w:rFonts w:ascii="Times New Roman" w:hAnsi="Times New Roman"/>
          <w:sz w:val="28"/>
          <w:szCs w:val="28"/>
        </w:rPr>
        <w:t>уча</w:t>
      </w:r>
      <w:r w:rsidR="00A378A3">
        <w:rPr>
          <w:rFonts w:ascii="Times New Roman" w:hAnsi="Times New Roman"/>
          <w:sz w:val="28"/>
          <w:szCs w:val="28"/>
        </w:rPr>
        <w:t>ю</w:t>
      </w:r>
      <w:r w:rsidRPr="0012116F">
        <w:rPr>
          <w:rFonts w:ascii="Times New Roman" w:hAnsi="Times New Roman"/>
          <w:sz w:val="28"/>
          <w:szCs w:val="28"/>
        </w:rPr>
        <w:t>щихся на основе приобретенн</w:t>
      </w:r>
      <w:r w:rsidR="000C5FA7">
        <w:rPr>
          <w:rFonts w:ascii="Times New Roman" w:hAnsi="Times New Roman"/>
          <w:sz w:val="28"/>
          <w:szCs w:val="28"/>
        </w:rPr>
        <w:t xml:space="preserve">ых им знаний, умений и навыков </w:t>
      </w:r>
      <w:r w:rsidRPr="0012116F">
        <w:rPr>
          <w:rFonts w:ascii="Times New Roman" w:hAnsi="Times New Roman"/>
          <w:sz w:val="28"/>
          <w:szCs w:val="28"/>
        </w:rPr>
        <w:t xml:space="preserve">в области музыкального исполнительства, а также выявление наиболее способных </w:t>
      </w:r>
      <w:r w:rsidR="00A378A3">
        <w:rPr>
          <w:rFonts w:ascii="Times New Roman" w:hAnsi="Times New Roman"/>
          <w:sz w:val="28"/>
          <w:szCs w:val="28"/>
        </w:rPr>
        <w:t>об</w:t>
      </w:r>
      <w:r w:rsidRPr="0012116F">
        <w:rPr>
          <w:rFonts w:ascii="Times New Roman" w:hAnsi="Times New Roman"/>
          <w:sz w:val="28"/>
          <w:szCs w:val="28"/>
        </w:rPr>
        <w:t>уча</w:t>
      </w:r>
      <w:r w:rsidR="00A378A3">
        <w:rPr>
          <w:rFonts w:ascii="Times New Roman" w:hAnsi="Times New Roman"/>
          <w:sz w:val="28"/>
          <w:szCs w:val="28"/>
        </w:rPr>
        <w:t>ю</w:t>
      </w:r>
      <w:r w:rsidRPr="0012116F">
        <w:rPr>
          <w:rFonts w:ascii="Times New Roman" w:hAnsi="Times New Roman"/>
          <w:sz w:val="28"/>
          <w:szCs w:val="28"/>
        </w:rPr>
        <w:t>щихся и их дальнейшая подготовка к продолжению музыкального образования в профессиональных учебных заведениях среднего профессионального о</w:t>
      </w:r>
      <w:r w:rsidR="000C5FA7">
        <w:rPr>
          <w:rFonts w:ascii="Times New Roman" w:hAnsi="Times New Roman"/>
          <w:sz w:val="28"/>
          <w:szCs w:val="28"/>
        </w:rPr>
        <w:t>бразования по профилю предмета.</w:t>
      </w:r>
    </w:p>
    <w:p w14:paraId="65CB6B6B" w14:textId="77777777" w:rsidR="00D13EFC" w:rsidRPr="0012116F" w:rsidRDefault="000C5FA7" w:rsidP="001211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обучения:</w:t>
      </w:r>
    </w:p>
    <w:p w14:paraId="47E4D591" w14:textId="77777777" w:rsidR="00D13EFC" w:rsidRPr="0012116F" w:rsidRDefault="00D13EFC" w:rsidP="001211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- развитие интереса к классической му</w:t>
      </w:r>
      <w:r w:rsidR="000C5FA7">
        <w:rPr>
          <w:rFonts w:ascii="Times New Roman" w:hAnsi="Times New Roman"/>
          <w:sz w:val="28"/>
          <w:szCs w:val="28"/>
        </w:rPr>
        <w:t>зыке и музыкальному творчеству;</w:t>
      </w:r>
    </w:p>
    <w:p w14:paraId="30E1F285" w14:textId="77777777" w:rsidR="00D13EFC" w:rsidRPr="0012116F" w:rsidRDefault="00D13EFC" w:rsidP="001211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- развитие музыкальных способностей: слуха, ритма, памяти, музыкал</w:t>
      </w:r>
      <w:r w:rsidR="000C5FA7">
        <w:rPr>
          <w:rFonts w:ascii="Times New Roman" w:hAnsi="Times New Roman"/>
          <w:sz w:val="28"/>
          <w:szCs w:val="28"/>
        </w:rPr>
        <w:t>ьности и артистизма;</w:t>
      </w:r>
    </w:p>
    <w:p w14:paraId="67219FCC" w14:textId="77777777" w:rsidR="00D13EFC" w:rsidRPr="0012116F" w:rsidRDefault="00D13EFC" w:rsidP="001211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- формирование умений и навы</w:t>
      </w:r>
      <w:r w:rsidR="000C5FA7">
        <w:rPr>
          <w:rFonts w:ascii="Times New Roman" w:hAnsi="Times New Roman"/>
          <w:sz w:val="28"/>
          <w:szCs w:val="28"/>
        </w:rPr>
        <w:t xml:space="preserve">ков вокального </w:t>
      </w:r>
      <w:r w:rsidR="00B61DF0">
        <w:rPr>
          <w:rFonts w:ascii="Times New Roman" w:hAnsi="Times New Roman"/>
          <w:sz w:val="28"/>
          <w:szCs w:val="28"/>
        </w:rPr>
        <w:t xml:space="preserve">ансамблевого </w:t>
      </w:r>
      <w:r w:rsidR="000C5FA7">
        <w:rPr>
          <w:rFonts w:ascii="Times New Roman" w:hAnsi="Times New Roman"/>
          <w:sz w:val="28"/>
          <w:szCs w:val="28"/>
        </w:rPr>
        <w:t>исполнительства;</w:t>
      </w:r>
    </w:p>
    <w:p w14:paraId="0FFC39E4" w14:textId="77777777" w:rsidR="00D13EFC" w:rsidRPr="0012116F" w:rsidRDefault="00D13EFC" w:rsidP="001211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- обучение навыкам самостоятельной работы с музыкальным м</w:t>
      </w:r>
      <w:r w:rsidR="000C5FA7">
        <w:rPr>
          <w:rFonts w:ascii="Times New Roman" w:hAnsi="Times New Roman"/>
          <w:sz w:val="28"/>
          <w:szCs w:val="28"/>
        </w:rPr>
        <w:t>атериалом и чтению нот с листа;</w:t>
      </w:r>
    </w:p>
    <w:p w14:paraId="5A459F11" w14:textId="77777777" w:rsidR="00AD66F3" w:rsidRPr="0012116F" w:rsidRDefault="00D13EFC" w:rsidP="001211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- приобретение обучающимися опыта вокального исполнительства в ан</w:t>
      </w:r>
      <w:r w:rsidR="000C5FA7">
        <w:rPr>
          <w:rFonts w:ascii="Times New Roman" w:hAnsi="Times New Roman"/>
          <w:sz w:val="28"/>
          <w:szCs w:val="28"/>
        </w:rPr>
        <w:t>самбле и публичных выступлений</w:t>
      </w:r>
      <w:r w:rsidR="00B61DF0">
        <w:rPr>
          <w:rFonts w:ascii="Times New Roman" w:hAnsi="Times New Roman"/>
          <w:sz w:val="28"/>
          <w:szCs w:val="28"/>
        </w:rPr>
        <w:t>.</w:t>
      </w:r>
    </w:p>
    <w:p w14:paraId="3BF434B4" w14:textId="77777777" w:rsidR="00007022" w:rsidRPr="00B61DF0" w:rsidRDefault="00D13EFC" w:rsidP="00B61DF0">
      <w:pPr>
        <w:pStyle w:val="a5"/>
        <w:numPr>
          <w:ilvl w:val="1"/>
          <w:numId w:val="12"/>
        </w:numPr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B61DF0">
        <w:rPr>
          <w:rFonts w:ascii="Times New Roman" w:hAnsi="Times New Roman"/>
          <w:b/>
          <w:i/>
          <w:sz w:val="28"/>
          <w:szCs w:val="28"/>
        </w:rPr>
        <w:t>Обоснование структуры учебного предмета «</w:t>
      </w:r>
      <w:r w:rsidR="00E138C4" w:rsidRPr="00B61DF0">
        <w:rPr>
          <w:rFonts w:ascii="Times New Roman" w:hAnsi="Times New Roman"/>
          <w:b/>
          <w:i/>
          <w:sz w:val="28"/>
          <w:szCs w:val="28"/>
        </w:rPr>
        <w:t>Ансамбль</w:t>
      </w:r>
      <w:r w:rsidR="000C5FA7" w:rsidRPr="00B61DF0">
        <w:rPr>
          <w:rFonts w:ascii="Times New Roman" w:hAnsi="Times New Roman"/>
          <w:b/>
          <w:i/>
          <w:sz w:val="28"/>
          <w:szCs w:val="28"/>
        </w:rPr>
        <w:t>»</w:t>
      </w:r>
    </w:p>
    <w:p w14:paraId="2296BBF4" w14:textId="77777777" w:rsidR="00007022" w:rsidRPr="0012116F" w:rsidRDefault="00D13EFC" w:rsidP="000C5FA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Обоснованием структуры программы являются федеральные государственные требования, отражающие все аспекты работы преподавателя с обучающимися. Програ</w:t>
      </w:r>
      <w:r w:rsidR="000C5FA7">
        <w:rPr>
          <w:rFonts w:ascii="Times New Roman" w:hAnsi="Times New Roman"/>
          <w:sz w:val="28"/>
          <w:szCs w:val="28"/>
        </w:rPr>
        <w:t>мма содержит следующие разделы:</w:t>
      </w:r>
    </w:p>
    <w:p w14:paraId="0BB53BF6" w14:textId="77777777" w:rsidR="00007022" w:rsidRPr="0012116F" w:rsidRDefault="00D13EFC" w:rsidP="001211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- сведения о затратах учебного времени, предусмотренного</w:t>
      </w:r>
      <w:r w:rsidR="000C5FA7">
        <w:rPr>
          <w:rFonts w:ascii="Times New Roman" w:hAnsi="Times New Roman"/>
          <w:sz w:val="28"/>
          <w:szCs w:val="28"/>
        </w:rPr>
        <w:t xml:space="preserve"> на освоение учебного предмета;</w:t>
      </w:r>
    </w:p>
    <w:p w14:paraId="42CA084F" w14:textId="77777777" w:rsidR="00007022" w:rsidRPr="0012116F" w:rsidRDefault="00D13EFC" w:rsidP="001211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- распределение учебно</w:t>
      </w:r>
      <w:r w:rsidR="000C5FA7">
        <w:rPr>
          <w:rFonts w:ascii="Times New Roman" w:hAnsi="Times New Roman"/>
          <w:sz w:val="28"/>
          <w:szCs w:val="28"/>
        </w:rPr>
        <w:t>го материала по годам обучения;</w:t>
      </w:r>
    </w:p>
    <w:p w14:paraId="5BADA487" w14:textId="77777777" w:rsidR="00007022" w:rsidRPr="0012116F" w:rsidRDefault="00D13EFC" w:rsidP="001211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- описание дидактических единиц учебного предмет</w:t>
      </w:r>
      <w:r w:rsidR="000C5FA7">
        <w:rPr>
          <w:rFonts w:ascii="Times New Roman" w:hAnsi="Times New Roman"/>
          <w:sz w:val="28"/>
          <w:szCs w:val="28"/>
        </w:rPr>
        <w:t>а;</w:t>
      </w:r>
    </w:p>
    <w:p w14:paraId="2F8DA31D" w14:textId="77777777" w:rsidR="00007022" w:rsidRPr="0012116F" w:rsidRDefault="00D13EFC" w:rsidP="001211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lastRenderedPageBreak/>
        <w:t>- требования к</w:t>
      </w:r>
      <w:r w:rsidR="000C5FA7">
        <w:rPr>
          <w:rFonts w:ascii="Times New Roman" w:hAnsi="Times New Roman"/>
          <w:sz w:val="28"/>
          <w:szCs w:val="28"/>
        </w:rPr>
        <w:t xml:space="preserve"> уровню подготовки обучающихся;</w:t>
      </w:r>
    </w:p>
    <w:p w14:paraId="67B761BB" w14:textId="77777777" w:rsidR="00007022" w:rsidRPr="0012116F" w:rsidRDefault="00D13EFC" w:rsidP="001211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- формы и м</w:t>
      </w:r>
      <w:r w:rsidR="000C5FA7">
        <w:rPr>
          <w:rFonts w:ascii="Times New Roman" w:hAnsi="Times New Roman"/>
          <w:sz w:val="28"/>
          <w:szCs w:val="28"/>
        </w:rPr>
        <w:t>етоды контроля, система оценок;</w:t>
      </w:r>
    </w:p>
    <w:p w14:paraId="012D26BE" w14:textId="77777777" w:rsidR="00007022" w:rsidRPr="0012116F" w:rsidRDefault="00D13EFC" w:rsidP="001211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- методическое</w:t>
      </w:r>
      <w:r w:rsidR="000C5FA7">
        <w:rPr>
          <w:rFonts w:ascii="Times New Roman" w:hAnsi="Times New Roman"/>
          <w:sz w:val="28"/>
          <w:szCs w:val="28"/>
        </w:rPr>
        <w:t xml:space="preserve"> обеспечение учебного процесса.</w:t>
      </w:r>
    </w:p>
    <w:p w14:paraId="3C33F867" w14:textId="77777777" w:rsidR="00007022" w:rsidRPr="0012116F" w:rsidRDefault="00D13EFC" w:rsidP="000C5FA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0C5FA7">
        <w:rPr>
          <w:rFonts w:ascii="Times New Roman" w:hAnsi="Times New Roman"/>
          <w:sz w:val="28"/>
          <w:szCs w:val="28"/>
        </w:rPr>
        <w:t>«Содержание учебного предмета».</w:t>
      </w:r>
    </w:p>
    <w:p w14:paraId="30CD55CC" w14:textId="77777777" w:rsidR="000C3845" w:rsidRPr="0012116F" w:rsidRDefault="00D13EFC" w:rsidP="000C5FA7">
      <w:pPr>
        <w:pStyle w:val="a5"/>
        <w:numPr>
          <w:ilvl w:val="1"/>
          <w:numId w:val="12"/>
        </w:numPr>
        <w:spacing w:after="0" w:line="360" w:lineRule="auto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2116F">
        <w:rPr>
          <w:rFonts w:ascii="Times New Roman" w:hAnsi="Times New Roman"/>
          <w:b/>
          <w:bCs/>
          <w:i/>
          <w:iCs/>
          <w:sz w:val="28"/>
          <w:szCs w:val="28"/>
        </w:rPr>
        <w:t>Методы обучения</w:t>
      </w:r>
      <w:r w:rsidR="00A55A7D" w:rsidRPr="0012116F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14:paraId="506131E6" w14:textId="77777777" w:rsidR="00007022" w:rsidRPr="0012116F" w:rsidRDefault="00D13EFC" w:rsidP="000C5FA7">
      <w:pPr>
        <w:spacing w:after="0"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</w:t>
      </w:r>
      <w:r w:rsidR="000C5FA7">
        <w:rPr>
          <w:rFonts w:ascii="Times New Roman" w:hAnsi="Times New Roman"/>
          <w:sz w:val="28"/>
          <w:szCs w:val="28"/>
        </w:rPr>
        <w:t>ются следующие методы обучения:</w:t>
      </w:r>
    </w:p>
    <w:p w14:paraId="3BC426A3" w14:textId="77777777" w:rsidR="00007022" w:rsidRPr="0012116F" w:rsidRDefault="00D13EFC" w:rsidP="001211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 xml:space="preserve">- словесный (объяснение, разбор, </w:t>
      </w:r>
      <w:r w:rsidR="000C5FA7">
        <w:rPr>
          <w:rFonts w:ascii="Times New Roman" w:hAnsi="Times New Roman"/>
          <w:sz w:val="28"/>
          <w:szCs w:val="28"/>
        </w:rPr>
        <w:t>анализ музыкального материала);</w:t>
      </w:r>
    </w:p>
    <w:p w14:paraId="6F0B0C23" w14:textId="77777777" w:rsidR="00007022" w:rsidRPr="0012116F" w:rsidRDefault="00D13EFC" w:rsidP="001211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- наглядный (показ, демонстрация отдельны</w:t>
      </w:r>
      <w:r w:rsidR="000C5FA7">
        <w:rPr>
          <w:rFonts w:ascii="Times New Roman" w:hAnsi="Times New Roman"/>
          <w:sz w:val="28"/>
          <w:szCs w:val="28"/>
        </w:rPr>
        <w:t>х частей и всего произведения);</w:t>
      </w:r>
    </w:p>
    <w:p w14:paraId="15DD7B27" w14:textId="77777777" w:rsidR="00007022" w:rsidRPr="0012116F" w:rsidRDefault="00D13EFC" w:rsidP="001211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- 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</w:t>
      </w:r>
      <w:r w:rsidR="000C5FA7">
        <w:rPr>
          <w:rFonts w:ascii="Times New Roman" w:hAnsi="Times New Roman"/>
          <w:sz w:val="28"/>
          <w:szCs w:val="28"/>
        </w:rPr>
        <w:t>елого, репетиционного занятия);</w:t>
      </w:r>
    </w:p>
    <w:p w14:paraId="6CCA31F3" w14:textId="77777777" w:rsidR="00007022" w:rsidRPr="0012116F" w:rsidRDefault="00D13EFC" w:rsidP="001211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- прослушивание записей выдающихся коллективов ансамблевого пения и посещение концертов для повышения обще</w:t>
      </w:r>
      <w:r w:rsidR="000C5FA7">
        <w:rPr>
          <w:rFonts w:ascii="Times New Roman" w:hAnsi="Times New Roman"/>
          <w:sz w:val="28"/>
          <w:szCs w:val="28"/>
        </w:rPr>
        <w:t>го уровня развития обучающихся;</w:t>
      </w:r>
    </w:p>
    <w:p w14:paraId="23EB2C9E" w14:textId="77777777" w:rsidR="00007022" w:rsidRPr="0012116F" w:rsidRDefault="00D13EFC" w:rsidP="001211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- индивидуальный подход к каждому ученику с учѐтом возрастных особенностей, работос</w:t>
      </w:r>
      <w:r w:rsidR="000C5FA7">
        <w:rPr>
          <w:rFonts w:ascii="Times New Roman" w:hAnsi="Times New Roman"/>
          <w:sz w:val="28"/>
          <w:szCs w:val="28"/>
        </w:rPr>
        <w:t>пособности и уровня подготовки.</w:t>
      </w:r>
    </w:p>
    <w:p w14:paraId="101B6E43" w14:textId="77777777" w:rsidR="00C66C0D" w:rsidRPr="0012116F" w:rsidRDefault="00D13EFC" w:rsidP="000C5FA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Предложенные методы работы с вокальным ансамблем в рамках дополнительной предпрофессиональной</w:t>
      </w:r>
      <w:r w:rsidR="00007022" w:rsidRPr="0012116F">
        <w:rPr>
          <w:rFonts w:ascii="Times New Roman" w:hAnsi="Times New Roman"/>
          <w:sz w:val="28"/>
          <w:szCs w:val="28"/>
        </w:rPr>
        <w:t xml:space="preserve"> общеобразовательной программы в области музыкального искусства «Хоровое пение»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исполнительства.</w:t>
      </w:r>
    </w:p>
    <w:p w14:paraId="0761B10C" w14:textId="77777777" w:rsidR="00007022" w:rsidRPr="00B61DF0" w:rsidRDefault="00007022" w:rsidP="00B61DF0">
      <w:pPr>
        <w:pStyle w:val="a5"/>
        <w:numPr>
          <w:ilvl w:val="1"/>
          <w:numId w:val="12"/>
        </w:numPr>
        <w:spacing w:after="0" w:line="360" w:lineRule="auto"/>
        <w:ind w:left="0"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1DF0">
        <w:rPr>
          <w:rFonts w:ascii="Times New Roman" w:hAnsi="Times New Roman"/>
          <w:b/>
          <w:bCs/>
          <w:i/>
          <w:iCs/>
          <w:sz w:val="28"/>
          <w:szCs w:val="28"/>
        </w:rPr>
        <w:t>Описание материально-технических условий реализации учебного предмета «</w:t>
      </w:r>
      <w:r w:rsidR="00E138C4" w:rsidRPr="00B61DF0">
        <w:rPr>
          <w:rFonts w:ascii="Times New Roman" w:hAnsi="Times New Roman"/>
          <w:b/>
          <w:bCs/>
          <w:i/>
          <w:iCs/>
          <w:sz w:val="28"/>
          <w:szCs w:val="28"/>
        </w:rPr>
        <w:t>Ансамбль</w:t>
      </w:r>
      <w:r w:rsidRPr="00B61DF0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14:paraId="49D1CF62" w14:textId="77777777" w:rsidR="0012116F" w:rsidRPr="00A378A3" w:rsidRDefault="00007022" w:rsidP="00A378A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Для реализации программы учебного предмета «</w:t>
      </w:r>
      <w:r w:rsidR="00E138C4" w:rsidRPr="0012116F">
        <w:rPr>
          <w:rFonts w:ascii="Times New Roman" w:hAnsi="Times New Roman"/>
          <w:sz w:val="28"/>
          <w:szCs w:val="28"/>
        </w:rPr>
        <w:t>Ансамбль</w:t>
      </w:r>
      <w:r w:rsidRPr="0012116F">
        <w:rPr>
          <w:rFonts w:ascii="Times New Roman" w:hAnsi="Times New Roman"/>
          <w:sz w:val="28"/>
          <w:szCs w:val="28"/>
        </w:rPr>
        <w:t>» должны быть созданы следующие материальн</w:t>
      </w:r>
      <w:r w:rsidR="000C5FA7">
        <w:rPr>
          <w:rFonts w:ascii="Times New Roman" w:hAnsi="Times New Roman"/>
          <w:sz w:val="28"/>
          <w:szCs w:val="28"/>
        </w:rPr>
        <w:t>о-технические у</w:t>
      </w:r>
      <w:r w:rsidR="00B61DF0">
        <w:rPr>
          <w:rFonts w:ascii="Times New Roman" w:hAnsi="Times New Roman"/>
          <w:sz w:val="28"/>
          <w:szCs w:val="28"/>
        </w:rPr>
        <w:t>словия, которые включают в себя к</w:t>
      </w:r>
      <w:r w:rsidRPr="0012116F">
        <w:rPr>
          <w:rFonts w:ascii="Times New Roman" w:hAnsi="Times New Roman"/>
          <w:sz w:val="28"/>
          <w:szCs w:val="28"/>
        </w:rPr>
        <w:t xml:space="preserve">онцертную аудиторию с </w:t>
      </w:r>
      <w:r w:rsidR="00B61DF0">
        <w:rPr>
          <w:rFonts w:ascii="Times New Roman" w:hAnsi="Times New Roman"/>
          <w:sz w:val="28"/>
          <w:szCs w:val="28"/>
        </w:rPr>
        <w:t>концертным роялем</w:t>
      </w:r>
      <w:r w:rsidRPr="0012116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C5FA7"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 w:rsidR="000C5FA7">
        <w:rPr>
          <w:rFonts w:ascii="Times New Roman" w:hAnsi="Times New Roman"/>
          <w:sz w:val="28"/>
          <w:szCs w:val="28"/>
        </w:rPr>
        <w:t xml:space="preserve"> оборудованием, </w:t>
      </w:r>
      <w:r w:rsidRPr="0012116F">
        <w:rPr>
          <w:rFonts w:ascii="Times New Roman" w:hAnsi="Times New Roman"/>
          <w:sz w:val="28"/>
          <w:szCs w:val="28"/>
        </w:rPr>
        <w:t>учебную аудиторию для занятий по учебному предмету «</w:t>
      </w:r>
      <w:r w:rsidR="00E138C4" w:rsidRPr="0012116F">
        <w:rPr>
          <w:rFonts w:ascii="Times New Roman" w:hAnsi="Times New Roman"/>
          <w:sz w:val="28"/>
          <w:szCs w:val="28"/>
        </w:rPr>
        <w:t>Ансамбль</w:t>
      </w:r>
      <w:r w:rsidRPr="0012116F">
        <w:rPr>
          <w:rFonts w:ascii="Times New Roman" w:hAnsi="Times New Roman"/>
          <w:sz w:val="28"/>
          <w:szCs w:val="28"/>
        </w:rPr>
        <w:t>»</w:t>
      </w:r>
      <w:r w:rsidR="00B61DF0">
        <w:rPr>
          <w:rFonts w:ascii="Times New Roman" w:hAnsi="Times New Roman"/>
          <w:sz w:val="28"/>
          <w:szCs w:val="28"/>
        </w:rPr>
        <w:t xml:space="preserve"> с фортепиано</w:t>
      </w:r>
      <w:r w:rsidR="000C5FA7">
        <w:rPr>
          <w:rFonts w:ascii="Times New Roman" w:hAnsi="Times New Roman"/>
          <w:sz w:val="28"/>
          <w:szCs w:val="28"/>
        </w:rPr>
        <w:t>.</w:t>
      </w:r>
      <w:r w:rsidR="0012116F">
        <w:rPr>
          <w:rFonts w:ascii="Times New Roman" w:hAnsi="Times New Roman"/>
          <w:b/>
          <w:sz w:val="28"/>
          <w:szCs w:val="28"/>
        </w:rPr>
        <w:br w:type="page"/>
      </w:r>
    </w:p>
    <w:p w14:paraId="110DBB05" w14:textId="77777777" w:rsidR="0048221D" w:rsidRPr="0012116F" w:rsidRDefault="0048221D" w:rsidP="000C5FA7">
      <w:pPr>
        <w:pStyle w:val="a5"/>
        <w:numPr>
          <w:ilvl w:val="0"/>
          <w:numId w:val="10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2116F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14:paraId="56CC6F2E" w14:textId="77777777" w:rsidR="0048221D" w:rsidRPr="0012116F" w:rsidRDefault="00664C61" w:rsidP="000C5FA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b/>
          <w:i/>
          <w:sz w:val="28"/>
          <w:szCs w:val="28"/>
        </w:rPr>
        <w:t xml:space="preserve">2.1. </w:t>
      </w:r>
      <w:r w:rsidR="0048221D" w:rsidRPr="0012116F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времени,</w:t>
      </w:r>
      <w:r w:rsidR="000C5F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8221D" w:rsidRPr="0012116F">
        <w:rPr>
          <w:rFonts w:ascii="Times New Roman" w:hAnsi="Times New Roman"/>
          <w:sz w:val="28"/>
          <w:szCs w:val="28"/>
        </w:rPr>
        <w:t>предусмотренного на освоение учебного предмета «</w:t>
      </w:r>
      <w:r w:rsidR="00E138C4" w:rsidRPr="0012116F">
        <w:rPr>
          <w:rFonts w:ascii="Times New Roman" w:hAnsi="Times New Roman"/>
          <w:sz w:val="28"/>
          <w:szCs w:val="28"/>
        </w:rPr>
        <w:t>Ансамбль</w:t>
      </w:r>
      <w:r w:rsidR="00A378A3">
        <w:rPr>
          <w:rFonts w:ascii="Times New Roman" w:hAnsi="Times New Roman"/>
          <w:sz w:val="28"/>
          <w:szCs w:val="28"/>
        </w:rPr>
        <w:t>» 2 года (с 7</w:t>
      </w:r>
      <w:r w:rsidR="0048221D" w:rsidRPr="0012116F">
        <w:rPr>
          <w:rFonts w:ascii="Times New Roman" w:hAnsi="Times New Roman"/>
          <w:sz w:val="28"/>
          <w:szCs w:val="28"/>
        </w:rPr>
        <w:t xml:space="preserve"> по 8 годы обучения), на максимальную, самостоятельную нагрузку обучающихся и аудиторные занятия:</w:t>
      </w:r>
    </w:p>
    <w:p w14:paraId="7BD212AC" w14:textId="77777777" w:rsidR="00012AEC" w:rsidRDefault="00012AEC" w:rsidP="00B61DF0">
      <w:pPr>
        <w:pStyle w:val="4"/>
        <w:spacing w:line="360" w:lineRule="auto"/>
        <w:ind w:left="1080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2116F"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2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3636"/>
        <w:gridCol w:w="519"/>
        <w:gridCol w:w="519"/>
        <w:gridCol w:w="636"/>
        <w:gridCol w:w="636"/>
        <w:gridCol w:w="636"/>
        <w:gridCol w:w="636"/>
        <w:gridCol w:w="636"/>
        <w:gridCol w:w="636"/>
      </w:tblGrid>
      <w:tr w:rsidR="000C5FA7" w14:paraId="278C718F" w14:textId="77777777" w:rsidTr="0056539A">
        <w:tc>
          <w:tcPr>
            <w:tcW w:w="3636" w:type="dxa"/>
          </w:tcPr>
          <w:p w14:paraId="45233DF4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Класс</w:t>
            </w:r>
          </w:p>
        </w:tc>
        <w:tc>
          <w:tcPr>
            <w:tcW w:w="519" w:type="dxa"/>
          </w:tcPr>
          <w:p w14:paraId="740CA203" w14:textId="77777777" w:rsidR="000C5FA7" w:rsidRDefault="000C5FA7" w:rsidP="00333566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19" w:type="dxa"/>
          </w:tcPr>
          <w:p w14:paraId="23B04E45" w14:textId="77777777" w:rsidR="000C5FA7" w:rsidRDefault="000C5FA7" w:rsidP="00333566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6" w:type="dxa"/>
          </w:tcPr>
          <w:p w14:paraId="3DB7663D" w14:textId="77777777" w:rsidR="000C5FA7" w:rsidRDefault="000C5FA7" w:rsidP="00333566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36" w:type="dxa"/>
          </w:tcPr>
          <w:p w14:paraId="3FD9FC57" w14:textId="77777777" w:rsidR="000C5FA7" w:rsidRDefault="000C5FA7" w:rsidP="00333566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6" w:type="dxa"/>
          </w:tcPr>
          <w:p w14:paraId="28B268B4" w14:textId="77777777" w:rsidR="000C5FA7" w:rsidRDefault="000C5FA7" w:rsidP="00333566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36" w:type="dxa"/>
          </w:tcPr>
          <w:p w14:paraId="5F6785B9" w14:textId="77777777" w:rsidR="000C5FA7" w:rsidRDefault="000C5FA7" w:rsidP="00333566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36" w:type="dxa"/>
          </w:tcPr>
          <w:p w14:paraId="2181FD39" w14:textId="77777777" w:rsidR="000C5FA7" w:rsidRDefault="000C5FA7" w:rsidP="00333566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636" w:type="dxa"/>
          </w:tcPr>
          <w:p w14:paraId="12DC4695" w14:textId="77777777" w:rsidR="000C5FA7" w:rsidRDefault="000C5FA7" w:rsidP="00333566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0C5FA7" w14:paraId="4514E214" w14:textId="77777777" w:rsidTr="0056539A">
        <w:tc>
          <w:tcPr>
            <w:tcW w:w="3636" w:type="dxa"/>
          </w:tcPr>
          <w:p w14:paraId="51ED53F7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5FA7">
              <w:rPr>
                <w:rFonts w:ascii="Times New Roman" w:hAnsi="Times New Roman" w:cs="Times New Roman"/>
                <w:color w:val="auto"/>
              </w:rPr>
              <w:t>Продолжительность учебных занятий (в неделях)</w:t>
            </w:r>
          </w:p>
        </w:tc>
        <w:tc>
          <w:tcPr>
            <w:tcW w:w="519" w:type="dxa"/>
          </w:tcPr>
          <w:p w14:paraId="18BAFC7B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9" w:type="dxa"/>
          </w:tcPr>
          <w:p w14:paraId="5874B4AD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</w:tcPr>
          <w:p w14:paraId="10444151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</w:tcPr>
          <w:p w14:paraId="258A8C8E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</w:tcPr>
          <w:p w14:paraId="4F3EEC0A" w14:textId="77777777" w:rsidR="000C5FA7" w:rsidRDefault="000C5FA7" w:rsidP="00333566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</w:tcPr>
          <w:p w14:paraId="3BF22E46" w14:textId="77777777" w:rsidR="000C5FA7" w:rsidRDefault="00F13DF3" w:rsidP="00333566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636" w:type="dxa"/>
          </w:tcPr>
          <w:p w14:paraId="54E609D2" w14:textId="77777777" w:rsidR="000C5FA7" w:rsidRDefault="000C5FA7" w:rsidP="00333566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636" w:type="dxa"/>
          </w:tcPr>
          <w:p w14:paraId="1813A7B1" w14:textId="77777777" w:rsidR="000C5FA7" w:rsidRDefault="000C5FA7" w:rsidP="00333566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</w:tr>
      <w:tr w:rsidR="000C5FA7" w14:paraId="7C0809C0" w14:textId="77777777" w:rsidTr="0056539A">
        <w:tc>
          <w:tcPr>
            <w:tcW w:w="3636" w:type="dxa"/>
          </w:tcPr>
          <w:p w14:paraId="4D31FC9F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5FA7">
              <w:rPr>
                <w:rFonts w:ascii="Times New Roman" w:hAnsi="Times New Roman" w:cs="Times New Roman"/>
                <w:color w:val="auto"/>
              </w:rPr>
              <w:t xml:space="preserve">Количество часов на </w:t>
            </w:r>
            <w:r w:rsidRPr="000C5FA7">
              <w:rPr>
                <w:rFonts w:ascii="Times New Roman" w:hAnsi="Times New Roman" w:cs="Times New Roman"/>
                <w:b/>
                <w:color w:val="auto"/>
              </w:rPr>
              <w:t>аудиторные</w:t>
            </w:r>
            <w:r w:rsidRPr="000C5FA7">
              <w:rPr>
                <w:rFonts w:ascii="Times New Roman" w:hAnsi="Times New Roman" w:cs="Times New Roman"/>
                <w:color w:val="auto"/>
              </w:rPr>
              <w:t xml:space="preserve"> занятия в неделю</w:t>
            </w:r>
          </w:p>
        </w:tc>
        <w:tc>
          <w:tcPr>
            <w:tcW w:w="519" w:type="dxa"/>
          </w:tcPr>
          <w:p w14:paraId="11B5340F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9" w:type="dxa"/>
          </w:tcPr>
          <w:p w14:paraId="6F9AE42F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</w:tcPr>
          <w:p w14:paraId="2430DCE1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</w:tcPr>
          <w:p w14:paraId="01967CAF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</w:tcPr>
          <w:p w14:paraId="0539E9FE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</w:tcPr>
          <w:p w14:paraId="19D27365" w14:textId="77777777" w:rsidR="000C5FA7" w:rsidRDefault="00F13DF3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6" w:type="dxa"/>
          </w:tcPr>
          <w:p w14:paraId="39A1988E" w14:textId="77777777" w:rsidR="000C5FA7" w:rsidRDefault="00F13DF3" w:rsidP="00B61DF0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6" w:type="dxa"/>
          </w:tcPr>
          <w:p w14:paraId="07665643" w14:textId="77777777" w:rsidR="000C5FA7" w:rsidRDefault="00F13DF3" w:rsidP="00B61DF0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6539A" w14:paraId="3DC5B466" w14:textId="77777777" w:rsidTr="0056539A">
        <w:tc>
          <w:tcPr>
            <w:tcW w:w="3636" w:type="dxa"/>
          </w:tcPr>
          <w:p w14:paraId="5B6AFA8B" w14:textId="77777777" w:rsidR="0056539A" w:rsidRDefault="0056539A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5FA7">
              <w:rPr>
                <w:rFonts w:ascii="Times New Roman" w:hAnsi="Times New Roman" w:cs="Times New Roman"/>
                <w:color w:val="auto"/>
              </w:rPr>
              <w:t>Общее количество часов на аудиторные занятия</w:t>
            </w:r>
          </w:p>
        </w:tc>
        <w:tc>
          <w:tcPr>
            <w:tcW w:w="4854" w:type="dxa"/>
            <w:gridSpan w:val="8"/>
          </w:tcPr>
          <w:p w14:paraId="321A80A3" w14:textId="77777777" w:rsidR="0056539A" w:rsidRDefault="00F13DF3" w:rsidP="0056539A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198</w:t>
            </w:r>
          </w:p>
        </w:tc>
      </w:tr>
      <w:tr w:rsidR="000C5FA7" w14:paraId="0012A70E" w14:textId="77777777" w:rsidTr="0056539A">
        <w:tc>
          <w:tcPr>
            <w:tcW w:w="3636" w:type="dxa"/>
          </w:tcPr>
          <w:p w14:paraId="64A675F5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5FA7">
              <w:rPr>
                <w:rFonts w:ascii="Times New Roman" w:hAnsi="Times New Roman" w:cs="Times New Roman"/>
                <w:color w:val="auto"/>
              </w:rPr>
              <w:t xml:space="preserve">Количество часов на </w:t>
            </w:r>
            <w:r w:rsidRPr="000C5FA7">
              <w:rPr>
                <w:rFonts w:ascii="Times New Roman" w:hAnsi="Times New Roman" w:cs="Times New Roman"/>
                <w:b/>
                <w:color w:val="auto"/>
              </w:rPr>
              <w:t>внеаудиторные</w:t>
            </w:r>
            <w:r w:rsidRPr="000C5FA7">
              <w:rPr>
                <w:rFonts w:ascii="Times New Roman" w:hAnsi="Times New Roman" w:cs="Times New Roman"/>
                <w:color w:val="auto"/>
              </w:rPr>
              <w:t xml:space="preserve"> занятия в неделю</w:t>
            </w:r>
          </w:p>
        </w:tc>
        <w:tc>
          <w:tcPr>
            <w:tcW w:w="519" w:type="dxa"/>
          </w:tcPr>
          <w:p w14:paraId="61082E17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9" w:type="dxa"/>
          </w:tcPr>
          <w:p w14:paraId="11DD0C63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</w:tcPr>
          <w:p w14:paraId="6830F83F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</w:tcPr>
          <w:p w14:paraId="39B07143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</w:tcPr>
          <w:p w14:paraId="40F5F227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</w:tcPr>
          <w:p w14:paraId="3657A1B4" w14:textId="77777777" w:rsidR="000C5FA7" w:rsidRDefault="00F13DF3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36" w:type="dxa"/>
          </w:tcPr>
          <w:p w14:paraId="5AE34091" w14:textId="77777777" w:rsidR="000C5FA7" w:rsidRDefault="00B61DF0" w:rsidP="00B61DF0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36" w:type="dxa"/>
          </w:tcPr>
          <w:p w14:paraId="5B30F422" w14:textId="77777777" w:rsidR="000C5FA7" w:rsidRDefault="00B61DF0" w:rsidP="00B61DF0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0C5FA7" w14:paraId="14D269B1" w14:textId="77777777" w:rsidTr="0056539A">
        <w:tc>
          <w:tcPr>
            <w:tcW w:w="3636" w:type="dxa"/>
          </w:tcPr>
          <w:p w14:paraId="669F6A5F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5FA7">
              <w:rPr>
                <w:rFonts w:ascii="Times New Roman" w:hAnsi="Times New Roman" w:cs="Times New Roman"/>
                <w:color w:val="auto"/>
              </w:rPr>
              <w:t>Общее количество часов на внеаудиторные (самостоятельные) занятия по годам</w:t>
            </w:r>
          </w:p>
        </w:tc>
        <w:tc>
          <w:tcPr>
            <w:tcW w:w="519" w:type="dxa"/>
          </w:tcPr>
          <w:p w14:paraId="0CC0B7C0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9" w:type="dxa"/>
          </w:tcPr>
          <w:p w14:paraId="5855FDD1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</w:tcPr>
          <w:p w14:paraId="75F7162F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</w:tcPr>
          <w:p w14:paraId="231B126B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</w:tcPr>
          <w:p w14:paraId="609E6AC3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</w:tcPr>
          <w:p w14:paraId="38729727" w14:textId="77777777" w:rsidR="000C5FA7" w:rsidRDefault="00F13DF3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636" w:type="dxa"/>
          </w:tcPr>
          <w:p w14:paraId="1F1D849E" w14:textId="77777777" w:rsidR="000C5FA7" w:rsidRDefault="00B61DF0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636" w:type="dxa"/>
          </w:tcPr>
          <w:p w14:paraId="4A7565E2" w14:textId="77777777" w:rsidR="000C5FA7" w:rsidRDefault="00B61DF0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</w:tr>
      <w:tr w:rsidR="0056539A" w14:paraId="0BE3B257" w14:textId="77777777" w:rsidTr="0056539A">
        <w:tc>
          <w:tcPr>
            <w:tcW w:w="3636" w:type="dxa"/>
          </w:tcPr>
          <w:p w14:paraId="672D75ED" w14:textId="77777777" w:rsidR="0056539A" w:rsidRDefault="0056539A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5FA7">
              <w:rPr>
                <w:rFonts w:ascii="Times New Roman" w:hAnsi="Times New Roman" w:cs="Times New Roman"/>
                <w:color w:val="auto"/>
              </w:rPr>
              <w:t>Общее количество часов на внеаудиторные (самостоятельные) занятия</w:t>
            </w:r>
          </w:p>
        </w:tc>
        <w:tc>
          <w:tcPr>
            <w:tcW w:w="4854" w:type="dxa"/>
            <w:gridSpan w:val="8"/>
          </w:tcPr>
          <w:p w14:paraId="56120201" w14:textId="77777777" w:rsidR="0056539A" w:rsidRDefault="00F13DF3" w:rsidP="0056539A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99</w:t>
            </w:r>
          </w:p>
        </w:tc>
      </w:tr>
      <w:tr w:rsidR="000C5FA7" w14:paraId="21F8365B" w14:textId="77777777" w:rsidTr="0056539A">
        <w:tc>
          <w:tcPr>
            <w:tcW w:w="3636" w:type="dxa"/>
          </w:tcPr>
          <w:p w14:paraId="393D5C24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5FA7">
              <w:rPr>
                <w:rFonts w:ascii="Times New Roman" w:hAnsi="Times New Roman" w:cs="Times New Roman"/>
                <w:b/>
                <w:color w:val="auto"/>
              </w:rPr>
              <w:t>Максимальное</w:t>
            </w:r>
            <w:r w:rsidRPr="000C5FA7">
              <w:rPr>
                <w:rFonts w:ascii="Times New Roman" w:hAnsi="Times New Roman" w:cs="Times New Roman"/>
                <w:color w:val="auto"/>
              </w:rPr>
              <w:t xml:space="preserve"> количество часов занятий в неделю</w:t>
            </w:r>
          </w:p>
        </w:tc>
        <w:tc>
          <w:tcPr>
            <w:tcW w:w="519" w:type="dxa"/>
          </w:tcPr>
          <w:p w14:paraId="0204B530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9" w:type="dxa"/>
          </w:tcPr>
          <w:p w14:paraId="09A79954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</w:tcPr>
          <w:p w14:paraId="7DB1E968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</w:tcPr>
          <w:p w14:paraId="2D542CF7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</w:tcPr>
          <w:p w14:paraId="114DC38B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</w:tcPr>
          <w:p w14:paraId="6F536DBB" w14:textId="77777777" w:rsidR="000C5FA7" w:rsidRDefault="00F13DF3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36" w:type="dxa"/>
          </w:tcPr>
          <w:p w14:paraId="6EA58EA6" w14:textId="77777777" w:rsidR="000C5FA7" w:rsidRDefault="00F13DF3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36" w:type="dxa"/>
          </w:tcPr>
          <w:p w14:paraId="605E6FE9" w14:textId="77777777" w:rsidR="000C5FA7" w:rsidRDefault="00F13DF3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0C5FA7" w14:paraId="793F2F6E" w14:textId="77777777" w:rsidTr="0056539A">
        <w:tc>
          <w:tcPr>
            <w:tcW w:w="3636" w:type="dxa"/>
          </w:tcPr>
          <w:p w14:paraId="4A4A0C70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5FA7">
              <w:rPr>
                <w:rFonts w:ascii="Times New Roman" w:hAnsi="Times New Roman" w:cs="Times New Roman"/>
                <w:color w:val="auto"/>
              </w:rPr>
              <w:t>Общее максимальное количество часов по годам</w:t>
            </w:r>
          </w:p>
        </w:tc>
        <w:tc>
          <w:tcPr>
            <w:tcW w:w="519" w:type="dxa"/>
          </w:tcPr>
          <w:p w14:paraId="15CBF430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9" w:type="dxa"/>
          </w:tcPr>
          <w:p w14:paraId="4C63A490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</w:tcPr>
          <w:p w14:paraId="25ACFAF6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</w:tcPr>
          <w:p w14:paraId="78247041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</w:tcPr>
          <w:p w14:paraId="28F352FE" w14:textId="77777777" w:rsidR="000C5FA7" w:rsidRDefault="000C5FA7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</w:tcPr>
          <w:p w14:paraId="19C3AAF9" w14:textId="77777777" w:rsidR="000C5FA7" w:rsidRDefault="008C2954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99</w:t>
            </w:r>
          </w:p>
        </w:tc>
        <w:tc>
          <w:tcPr>
            <w:tcW w:w="636" w:type="dxa"/>
          </w:tcPr>
          <w:p w14:paraId="0282DDFD" w14:textId="77777777" w:rsidR="000C5FA7" w:rsidRDefault="008C2954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99</w:t>
            </w:r>
          </w:p>
        </w:tc>
        <w:tc>
          <w:tcPr>
            <w:tcW w:w="636" w:type="dxa"/>
          </w:tcPr>
          <w:p w14:paraId="718AE9FB" w14:textId="77777777" w:rsidR="000C5FA7" w:rsidRDefault="008C2954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99</w:t>
            </w:r>
          </w:p>
        </w:tc>
      </w:tr>
      <w:tr w:rsidR="0056539A" w14:paraId="662EE26D" w14:textId="77777777" w:rsidTr="004E0568">
        <w:tc>
          <w:tcPr>
            <w:tcW w:w="3636" w:type="dxa"/>
          </w:tcPr>
          <w:p w14:paraId="080B7970" w14:textId="77777777" w:rsidR="0056539A" w:rsidRDefault="0056539A" w:rsidP="000C5FA7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5FA7">
              <w:rPr>
                <w:rFonts w:ascii="Times New Roman" w:hAnsi="Times New Roman" w:cs="Times New Roman"/>
                <w:color w:val="auto"/>
              </w:rPr>
              <w:t>Общее максимальное количество часов по годам</w:t>
            </w:r>
          </w:p>
        </w:tc>
        <w:tc>
          <w:tcPr>
            <w:tcW w:w="4854" w:type="dxa"/>
            <w:gridSpan w:val="8"/>
          </w:tcPr>
          <w:p w14:paraId="3B3E7582" w14:textId="77777777" w:rsidR="0056539A" w:rsidRDefault="008C2954" w:rsidP="0056539A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297</w:t>
            </w:r>
          </w:p>
        </w:tc>
      </w:tr>
    </w:tbl>
    <w:p w14:paraId="2FB16683" w14:textId="77777777" w:rsidR="003F700A" w:rsidRDefault="003F700A" w:rsidP="0012116F"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3B66D2E" w14:textId="77777777" w:rsidR="009E611A" w:rsidRPr="0012116F" w:rsidRDefault="0056539A" w:rsidP="0012116F"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11F41">
        <w:rPr>
          <w:rFonts w:ascii="Times New Roman" w:hAnsi="Times New Roman" w:cs="Times New Roman"/>
          <w:color w:val="auto"/>
          <w:sz w:val="28"/>
          <w:szCs w:val="28"/>
        </w:rPr>
        <w:t xml:space="preserve">удиторные занятия: </w:t>
      </w:r>
      <w:r w:rsidR="008C2954">
        <w:rPr>
          <w:rFonts w:ascii="Times New Roman" w:hAnsi="Times New Roman" w:cs="Times New Roman"/>
          <w:color w:val="auto"/>
          <w:sz w:val="28"/>
          <w:szCs w:val="28"/>
        </w:rPr>
        <w:t>с 6 по 8 класс – 2</w:t>
      </w:r>
      <w:r w:rsidR="00EE7B98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 w:rsidR="008C295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11F41">
        <w:rPr>
          <w:rFonts w:ascii="Times New Roman" w:hAnsi="Times New Roman" w:cs="Times New Roman"/>
          <w:color w:val="auto"/>
          <w:sz w:val="28"/>
          <w:szCs w:val="28"/>
        </w:rPr>
        <w:t xml:space="preserve"> в неделю.</w:t>
      </w:r>
    </w:p>
    <w:p w14:paraId="48876363" w14:textId="77777777" w:rsidR="009E611A" w:rsidRPr="0012116F" w:rsidRDefault="0056539A" w:rsidP="0012116F"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E611A" w:rsidRPr="0012116F">
        <w:rPr>
          <w:rFonts w:ascii="Times New Roman" w:hAnsi="Times New Roman" w:cs="Times New Roman"/>
          <w:color w:val="auto"/>
          <w:sz w:val="28"/>
          <w:szCs w:val="28"/>
        </w:rPr>
        <w:t xml:space="preserve">амостоятельные занятия: с </w:t>
      </w:r>
      <w:r w:rsidR="008C295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E7B98">
        <w:rPr>
          <w:rFonts w:ascii="Times New Roman" w:hAnsi="Times New Roman" w:cs="Times New Roman"/>
          <w:color w:val="auto"/>
          <w:sz w:val="28"/>
          <w:szCs w:val="28"/>
        </w:rPr>
        <w:t xml:space="preserve"> по 8 класс – 1 час</w:t>
      </w:r>
      <w:r w:rsidR="009E611A" w:rsidRPr="0012116F">
        <w:rPr>
          <w:rFonts w:ascii="Times New Roman" w:hAnsi="Times New Roman" w:cs="Times New Roman"/>
          <w:color w:val="auto"/>
          <w:sz w:val="28"/>
          <w:szCs w:val="28"/>
        </w:rPr>
        <w:t xml:space="preserve"> в неделю.</w:t>
      </w:r>
    </w:p>
    <w:p w14:paraId="0CFCB977" w14:textId="77777777" w:rsidR="0048221D" w:rsidRPr="0012116F" w:rsidRDefault="0048221D" w:rsidP="0056539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14:paraId="5663BE4E" w14:textId="77777777" w:rsidR="0048221D" w:rsidRPr="0012116F" w:rsidRDefault="0056539A" w:rsidP="001211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внеаудиторной</w:t>
      </w:r>
      <w:r w:rsidR="0048221D" w:rsidRPr="0012116F">
        <w:rPr>
          <w:rFonts w:ascii="Times New Roman" w:hAnsi="Times New Roman"/>
          <w:sz w:val="28"/>
          <w:szCs w:val="28"/>
        </w:rPr>
        <w:t xml:space="preserve"> работы:</w:t>
      </w:r>
    </w:p>
    <w:p w14:paraId="4B889964" w14:textId="77777777" w:rsidR="0048221D" w:rsidRPr="0012116F" w:rsidRDefault="0056539A" w:rsidP="001211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домашнего </w:t>
      </w:r>
      <w:r w:rsidR="0048221D" w:rsidRPr="0012116F">
        <w:rPr>
          <w:rFonts w:ascii="Times New Roman" w:hAnsi="Times New Roman"/>
          <w:sz w:val="28"/>
          <w:szCs w:val="28"/>
        </w:rPr>
        <w:t>задания;</w:t>
      </w:r>
    </w:p>
    <w:p w14:paraId="5271701D" w14:textId="77777777" w:rsidR="0048221D" w:rsidRPr="0012116F" w:rsidRDefault="0056539A" w:rsidP="001211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к концертным </w:t>
      </w:r>
      <w:r w:rsidR="0048221D" w:rsidRPr="0012116F">
        <w:rPr>
          <w:rFonts w:ascii="Times New Roman" w:hAnsi="Times New Roman"/>
          <w:sz w:val="28"/>
          <w:szCs w:val="28"/>
        </w:rPr>
        <w:t>выступлениям;</w:t>
      </w:r>
    </w:p>
    <w:p w14:paraId="64E6D9C1" w14:textId="77777777" w:rsidR="0048221D" w:rsidRPr="0012116F" w:rsidRDefault="0056539A" w:rsidP="001211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посещение учреждений культуры (филармоний, театров, концертных залов и </w:t>
      </w:r>
      <w:r w:rsidR="0048221D" w:rsidRPr="0012116F">
        <w:rPr>
          <w:rFonts w:ascii="Times New Roman" w:hAnsi="Times New Roman"/>
          <w:sz w:val="28"/>
          <w:szCs w:val="28"/>
        </w:rPr>
        <w:t>др.);</w:t>
      </w:r>
    </w:p>
    <w:p w14:paraId="073CBD6C" w14:textId="77777777" w:rsidR="0048221D" w:rsidRPr="0012116F" w:rsidRDefault="0056539A" w:rsidP="001211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обучающихся в концертах, творческих мероприятиях и </w:t>
      </w:r>
      <w:r w:rsidR="0048221D" w:rsidRPr="0012116F">
        <w:rPr>
          <w:rFonts w:ascii="Times New Roman" w:hAnsi="Times New Roman"/>
          <w:sz w:val="28"/>
          <w:szCs w:val="28"/>
        </w:rPr>
        <w:t>культурно-прос</w:t>
      </w:r>
      <w:r>
        <w:rPr>
          <w:rFonts w:ascii="Times New Roman" w:hAnsi="Times New Roman"/>
          <w:sz w:val="28"/>
          <w:szCs w:val="28"/>
        </w:rPr>
        <w:t xml:space="preserve">ветительской </w:t>
      </w:r>
      <w:r w:rsidR="0048221D" w:rsidRPr="0012116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еятельности образовательного учреждения и</w:t>
      </w:r>
      <w:r w:rsidR="0048221D" w:rsidRPr="0012116F">
        <w:rPr>
          <w:rFonts w:ascii="Times New Roman" w:hAnsi="Times New Roman"/>
          <w:sz w:val="28"/>
          <w:szCs w:val="28"/>
        </w:rPr>
        <w:t xml:space="preserve"> др.</w:t>
      </w:r>
    </w:p>
    <w:p w14:paraId="403B98D3" w14:textId="77777777" w:rsidR="0048221D" w:rsidRPr="0012116F" w:rsidRDefault="0048221D" w:rsidP="0056539A">
      <w:pPr>
        <w:pStyle w:val="a5"/>
        <w:numPr>
          <w:ilvl w:val="1"/>
          <w:numId w:val="10"/>
        </w:numPr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12116F">
        <w:rPr>
          <w:rFonts w:ascii="Times New Roman" w:hAnsi="Times New Roman"/>
          <w:b/>
          <w:i/>
          <w:sz w:val="28"/>
          <w:szCs w:val="28"/>
        </w:rPr>
        <w:t>Требования по годам (этапам) обучения</w:t>
      </w:r>
    </w:p>
    <w:p w14:paraId="4962A028" w14:textId="77777777" w:rsidR="0056539A" w:rsidRPr="00AD66F3" w:rsidRDefault="0048221D" w:rsidP="0056539A">
      <w:pPr>
        <w:spacing w:after="0"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12116F">
        <w:rPr>
          <w:rFonts w:ascii="Times New Roman" w:hAnsi="Times New Roman"/>
          <w:color w:val="000000"/>
          <w:spacing w:val="2"/>
          <w:sz w:val="28"/>
          <w:szCs w:val="28"/>
        </w:rPr>
        <w:t xml:space="preserve">В течение учебного года планируется </w:t>
      </w:r>
      <w:r w:rsidRPr="00AD66F3">
        <w:rPr>
          <w:rFonts w:ascii="Times New Roman" w:hAnsi="Times New Roman"/>
          <w:spacing w:val="2"/>
          <w:sz w:val="28"/>
          <w:szCs w:val="28"/>
        </w:rPr>
        <w:t>ряд творческих показов:</w:t>
      </w:r>
      <w:r w:rsidR="00AD66F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D66F3">
        <w:rPr>
          <w:rFonts w:ascii="Times New Roman" w:hAnsi="Times New Roman"/>
          <w:spacing w:val="4"/>
          <w:sz w:val="28"/>
          <w:szCs w:val="28"/>
        </w:rPr>
        <w:t xml:space="preserve">участие в </w:t>
      </w:r>
      <w:r w:rsidR="00AD66F3">
        <w:rPr>
          <w:rFonts w:ascii="Times New Roman" w:hAnsi="Times New Roman"/>
          <w:spacing w:val="4"/>
          <w:sz w:val="28"/>
          <w:szCs w:val="28"/>
        </w:rPr>
        <w:t xml:space="preserve">творческих и </w:t>
      </w:r>
      <w:r w:rsidR="00AD66F3" w:rsidRPr="00AD66F3">
        <w:rPr>
          <w:rFonts w:ascii="Times New Roman" w:hAnsi="Times New Roman"/>
          <w:spacing w:val="4"/>
          <w:sz w:val="28"/>
          <w:szCs w:val="28"/>
        </w:rPr>
        <w:t>концертно-массовых мероприятиях</w:t>
      </w:r>
      <w:r w:rsidR="00AD66F3">
        <w:rPr>
          <w:rFonts w:ascii="Times New Roman" w:hAnsi="Times New Roman"/>
          <w:spacing w:val="4"/>
          <w:sz w:val="28"/>
          <w:szCs w:val="28"/>
        </w:rPr>
        <w:t>,</w:t>
      </w:r>
      <w:r w:rsidR="00AD66F3" w:rsidRPr="00AD66F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D66F3">
        <w:rPr>
          <w:rFonts w:ascii="Times New Roman" w:hAnsi="Times New Roman"/>
          <w:spacing w:val="4"/>
          <w:sz w:val="28"/>
          <w:szCs w:val="28"/>
        </w:rPr>
        <w:t>конкурсах, фестивалях,</w:t>
      </w:r>
      <w:r w:rsidR="00AD66F3">
        <w:rPr>
          <w:rFonts w:ascii="Times New Roman" w:hAnsi="Times New Roman"/>
          <w:spacing w:val="4"/>
          <w:sz w:val="28"/>
          <w:szCs w:val="28"/>
        </w:rPr>
        <w:t xml:space="preserve"> отчётных концертах.</w:t>
      </w:r>
    </w:p>
    <w:p w14:paraId="67A6FFA3" w14:textId="77777777" w:rsidR="0048221D" w:rsidRPr="00AD66F3" w:rsidRDefault="0048221D" w:rsidP="0056539A">
      <w:pPr>
        <w:spacing w:after="0" w:line="360" w:lineRule="auto"/>
        <w:ind w:firstLine="709"/>
        <w:rPr>
          <w:rFonts w:ascii="Times New Roman" w:hAnsi="Times New Roman"/>
          <w:spacing w:val="1"/>
          <w:sz w:val="28"/>
          <w:szCs w:val="28"/>
        </w:rPr>
      </w:pPr>
      <w:r w:rsidRPr="00AD66F3">
        <w:rPr>
          <w:rFonts w:ascii="Times New Roman" w:hAnsi="Times New Roman"/>
          <w:spacing w:val="1"/>
          <w:sz w:val="28"/>
          <w:szCs w:val="28"/>
        </w:rPr>
        <w:t xml:space="preserve">За учебный год в классе </w:t>
      </w:r>
      <w:r w:rsidR="00EF220F" w:rsidRPr="00AD66F3">
        <w:rPr>
          <w:rFonts w:ascii="Times New Roman" w:hAnsi="Times New Roman"/>
          <w:spacing w:val="1"/>
          <w:sz w:val="28"/>
          <w:szCs w:val="28"/>
        </w:rPr>
        <w:t xml:space="preserve">вокального ансамбля </w:t>
      </w:r>
      <w:r w:rsidRPr="00AD66F3">
        <w:rPr>
          <w:rFonts w:ascii="Times New Roman" w:hAnsi="Times New Roman"/>
          <w:spacing w:val="1"/>
          <w:sz w:val="28"/>
          <w:szCs w:val="28"/>
        </w:rPr>
        <w:t xml:space="preserve">должно быть пройдено </w:t>
      </w:r>
      <w:r w:rsidR="00AD66F3" w:rsidRPr="00AD66F3">
        <w:rPr>
          <w:rFonts w:ascii="Times New Roman" w:hAnsi="Times New Roman"/>
          <w:spacing w:val="1"/>
          <w:sz w:val="28"/>
          <w:szCs w:val="28"/>
        </w:rPr>
        <w:t>2-3 разн</w:t>
      </w:r>
      <w:r w:rsidR="00AD66F3">
        <w:rPr>
          <w:rFonts w:ascii="Times New Roman" w:hAnsi="Times New Roman"/>
          <w:spacing w:val="1"/>
          <w:sz w:val="28"/>
          <w:szCs w:val="28"/>
        </w:rPr>
        <w:t>охарактерных, разножанровых 2-4-</w:t>
      </w:r>
      <w:r w:rsidR="00AD66F3" w:rsidRPr="00AD66F3">
        <w:rPr>
          <w:rFonts w:ascii="Times New Roman" w:hAnsi="Times New Roman"/>
          <w:spacing w:val="1"/>
          <w:sz w:val="28"/>
          <w:szCs w:val="28"/>
        </w:rPr>
        <w:t>голосных произведения</w:t>
      </w:r>
      <w:r w:rsidR="00AD66F3">
        <w:rPr>
          <w:rFonts w:ascii="Times New Roman" w:hAnsi="Times New Roman"/>
          <w:spacing w:val="1"/>
          <w:sz w:val="28"/>
          <w:szCs w:val="28"/>
        </w:rPr>
        <w:t xml:space="preserve"> (в зависимости от состава).</w:t>
      </w:r>
    </w:p>
    <w:p w14:paraId="0CA9F9A4" w14:textId="77777777" w:rsidR="0048221D" w:rsidRPr="0012116F" w:rsidRDefault="0048221D" w:rsidP="0056539A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AD66F3">
        <w:rPr>
          <w:rFonts w:ascii="Times New Roman" w:hAnsi="Times New Roman"/>
          <w:b/>
          <w:sz w:val="28"/>
          <w:szCs w:val="28"/>
        </w:rPr>
        <w:t>Основные принципы подбора репертуара</w:t>
      </w:r>
      <w:r w:rsidRPr="0012116F">
        <w:rPr>
          <w:rFonts w:ascii="Times New Roman" w:hAnsi="Times New Roman"/>
          <w:b/>
          <w:i/>
          <w:sz w:val="28"/>
          <w:szCs w:val="28"/>
        </w:rPr>
        <w:t>:</w:t>
      </w:r>
    </w:p>
    <w:p w14:paraId="6FDAD1DB" w14:textId="77777777" w:rsidR="0048221D" w:rsidRPr="0012116F" w:rsidRDefault="0048221D" w:rsidP="0056539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Художественная ценность произведения.</w:t>
      </w:r>
    </w:p>
    <w:p w14:paraId="38B1B120" w14:textId="77777777" w:rsidR="0048221D" w:rsidRPr="0012116F" w:rsidRDefault="0048221D" w:rsidP="0056539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Необходимость расширения музыкально-художественного кругозора детей.</w:t>
      </w:r>
    </w:p>
    <w:p w14:paraId="13E4E820" w14:textId="77777777" w:rsidR="0048221D" w:rsidRPr="0012116F" w:rsidRDefault="0048221D" w:rsidP="0056539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Решение учебных задач.</w:t>
      </w:r>
    </w:p>
    <w:p w14:paraId="4FA9E2C0" w14:textId="77777777" w:rsidR="0048221D" w:rsidRPr="0012116F" w:rsidRDefault="0048221D" w:rsidP="0056539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Классическая музыка в основе (русская и зарубежная в сочетании с произведениями современных композиторов и народными песнями различных жанров).</w:t>
      </w:r>
    </w:p>
    <w:p w14:paraId="436CB265" w14:textId="77777777" w:rsidR="0048221D" w:rsidRPr="0012116F" w:rsidRDefault="0048221D" w:rsidP="0056539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Создание художественного образа произведения, выявление идейно-эмоционального смысла.</w:t>
      </w:r>
    </w:p>
    <w:p w14:paraId="3C04B3F1" w14:textId="77777777" w:rsidR="0056539A" w:rsidRDefault="0056539A" w:rsidP="0056539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Доступность: </w:t>
      </w:r>
      <w:r w:rsidR="0048221D" w:rsidRPr="0012116F">
        <w:rPr>
          <w:rFonts w:ascii="Times New Roman" w:hAnsi="Times New Roman"/>
          <w:sz w:val="28"/>
          <w:szCs w:val="28"/>
        </w:rPr>
        <w:t>а) по содержанию; б) по голосовым возможностям; в) по техническим навыкам.</w:t>
      </w:r>
    </w:p>
    <w:p w14:paraId="1B7809EE" w14:textId="77777777" w:rsidR="0048221D" w:rsidRPr="0012116F" w:rsidRDefault="0048221D" w:rsidP="0056539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Разнообразие: а) по стилю; б) по содержанию;</w:t>
      </w:r>
      <w:r w:rsidR="0056539A">
        <w:rPr>
          <w:rFonts w:ascii="Times New Roman" w:hAnsi="Times New Roman"/>
          <w:sz w:val="28"/>
          <w:szCs w:val="28"/>
        </w:rPr>
        <w:t xml:space="preserve"> в) темпу, нюансировке;</w:t>
      </w:r>
      <w:r w:rsidRPr="0012116F">
        <w:rPr>
          <w:rFonts w:ascii="Times New Roman" w:hAnsi="Times New Roman"/>
          <w:sz w:val="28"/>
          <w:szCs w:val="28"/>
        </w:rPr>
        <w:t xml:space="preserve"> г) по сложности.</w:t>
      </w:r>
    </w:p>
    <w:p w14:paraId="6721C015" w14:textId="77777777" w:rsidR="000C3845" w:rsidRPr="0012116F" w:rsidRDefault="000C3845" w:rsidP="001211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116F">
        <w:rPr>
          <w:rFonts w:ascii="Times New Roman" w:hAnsi="Times New Roman"/>
          <w:b/>
          <w:bCs/>
          <w:sz w:val="28"/>
          <w:szCs w:val="28"/>
        </w:rPr>
        <w:t>Формирование вокальных навыков</w:t>
      </w:r>
    </w:p>
    <w:p w14:paraId="14D2D08E" w14:textId="77777777" w:rsidR="00B142A3" w:rsidRPr="0012116F" w:rsidRDefault="008B57E9" w:rsidP="0064117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00B0">
        <w:rPr>
          <w:rFonts w:ascii="Times New Roman" w:hAnsi="Times New Roman"/>
          <w:sz w:val="28"/>
          <w:szCs w:val="28"/>
        </w:rPr>
        <w:t>3-16 лет -</w:t>
      </w:r>
      <w:r w:rsidR="000C3845" w:rsidRPr="0012116F">
        <w:rPr>
          <w:rFonts w:ascii="Times New Roman" w:hAnsi="Times New Roman"/>
          <w:sz w:val="28"/>
          <w:szCs w:val="28"/>
        </w:rPr>
        <w:t xml:space="preserve"> мутационный период, связанный с резким изменением гортани. В голосах подростков элементы детского звучания в различной степени смешиваются с элементами взрослого голоса, начинает выявляться </w:t>
      </w:r>
      <w:r w:rsidR="000C3845" w:rsidRPr="0012116F">
        <w:rPr>
          <w:rFonts w:ascii="Times New Roman" w:hAnsi="Times New Roman"/>
          <w:sz w:val="28"/>
          <w:szCs w:val="28"/>
        </w:rPr>
        <w:lastRenderedPageBreak/>
        <w:t>индивидуальный тембр, диапазон расширяется до 2 октав</w:t>
      </w:r>
      <w:r w:rsidR="00AD66F3">
        <w:rPr>
          <w:rFonts w:ascii="Times New Roman" w:hAnsi="Times New Roman"/>
          <w:sz w:val="28"/>
          <w:szCs w:val="28"/>
        </w:rPr>
        <w:t xml:space="preserve"> (и более)</w:t>
      </w:r>
      <w:r w:rsidR="000C3845" w:rsidRPr="0012116F">
        <w:rPr>
          <w:rFonts w:ascii="Times New Roman" w:hAnsi="Times New Roman"/>
          <w:sz w:val="28"/>
          <w:szCs w:val="28"/>
        </w:rPr>
        <w:t xml:space="preserve">, звучание </w:t>
      </w:r>
      <w:proofErr w:type="spellStart"/>
      <w:r w:rsidR="000C3845" w:rsidRPr="0012116F">
        <w:rPr>
          <w:rFonts w:ascii="Times New Roman" w:hAnsi="Times New Roman"/>
          <w:sz w:val="28"/>
          <w:szCs w:val="28"/>
        </w:rPr>
        <w:t>микстовое</w:t>
      </w:r>
      <w:proofErr w:type="spellEnd"/>
      <w:r w:rsidR="000C3845" w:rsidRPr="0012116F">
        <w:rPr>
          <w:rFonts w:ascii="Times New Roman" w:hAnsi="Times New Roman"/>
          <w:sz w:val="28"/>
          <w:szCs w:val="28"/>
        </w:rPr>
        <w:t xml:space="preserve"> (смешанное).</w:t>
      </w:r>
    </w:p>
    <w:p w14:paraId="769792C7" w14:textId="77777777" w:rsidR="00B142A3" w:rsidRPr="0012116F" w:rsidRDefault="000C3845" w:rsidP="0012116F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116F">
        <w:rPr>
          <w:rFonts w:ascii="Times New Roman" w:hAnsi="Times New Roman"/>
          <w:b/>
          <w:bCs/>
          <w:i/>
          <w:iCs/>
          <w:sz w:val="28"/>
          <w:szCs w:val="28"/>
        </w:rPr>
        <w:t>Вокально-ансамблевые навыки</w:t>
      </w:r>
    </w:p>
    <w:p w14:paraId="2FE6C92A" w14:textId="77777777" w:rsidR="00B142A3" w:rsidRPr="0012116F" w:rsidRDefault="003300B0" w:rsidP="0064117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Певческая установка и дыха</w:t>
      </w:r>
      <w:r>
        <w:rPr>
          <w:rFonts w:ascii="Times New Roman" w:hAnsi="Times New Roman"/>
          <w:sz w:val="28"/>
          <w:szCs w:val="28"/>
        </w:rPr>
        <w:t xml:space="preserve">ние. Различная атака звука. </w:t>
      </w:r>
      <w:r w:rsidR="000C3845" w:rsidRPr="0012116F">
        <w:rPr>
          <w:rFonts w:ascii="Times New Roman" w:hAnsi="Times New Roman"/>
          <w:sz w:val="28"/>
          <w:szCs w:val="28"/>
        </w:rPr>
        <w:t xml:space="preserve">Единство </w:t>
      </w:r>
      <w:proofErr w:type="spellStart"/>
      <w:r w:rsidR="000C3845" w:rsidRPr="0012116F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="000C3845" w:rsidRPr="0012116F">
        <w:rPr>
          <w:rFonts w:ascii="Times New Roman" w:hAnsi="Times New Roman"/>
          <w:sz w:val="28"/>
          <w:szCs w:val="28"/>
        </w:rPr>
        <w:t xml:space="preserve"> и качественно-временног</w:t>
      </w:r>
      <w:r w:rsidR="008A4532">
        <w:rPr>
          <w:rFonts w:ascii="Times New Roman" w:hAnsi="Times New Roman"/>
          <w:sz w:val="28"/>
          <w:szCs w:val="28"/>
        </w:rPr>
        <w:t>о (единая протяженность, тембр</w:t>
      </w:r>
      <w:r w:rsidR="000C3845" w:rsidRPr="0012116F">
        <w:rPr>
          <w:rFonts w:ascii="Times New Roman" w:hAnsi="Times New Roman"/>
          <w:sz w:val="28"/>
          <w:szCs w:val="28"/>
        </w:rPr>
        <w:t xml:space="preserve">, нюанс и т.д.) состояния певческого звука. Выработка у участников ансамбля одинаковых вокально-слуховых ощущений, вокально-дыхательного механизма, фонации, артикуляции. </w:t>
      </w:r>
    </w:p>
    <w:p w14:paraId="43C02740" w14:textId="77777777" w:rsidR="00B142A3" w:rsidRPr="0012116F" w:rsidRDefault="000C3845" w:rsidP="0012116F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12116F">
        <w:rPr>
          <w:rFonts w:ascii="Times New Roman" w:hAnsi="Times New Roman"/>
          <w:b/>
          <w:bCs/>
          <w:i/>
          <w:iCs/>
          <w:sz w:val="28"/>
          <w:szCs w:val="28"/>
        </w:rPr>
        <w:t>Звуковедение</w:t>
      </w:r>
      <w:proofErr w:type="spellEnd"/>
      <w:r w:rsidRPr="0012116F">
        <w:rPr>
          <w:rFonts w:ascii="Times New Roman" w:hAnsi="Times New Roman"/>
          <w:b/>
          <w:bCs/>
          <w:i/>
          <w:iCs/>
          <w:sz w:val="28"/>
          <w:szCs w:val="28"/>
        </w:rPr>
        <w:t xml:space="preserve"> и дикция</w:t>
      </w:r>
    </w:p>
    <w:p w14:paraId="3DAE97AB" w14:textId="77777777" w:rsidR="00B142A3" w:rsidRPr="0012116F" w:rsidRDefault="000C3845" w:rsidP="0064117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 xml:space="preserve">Развитие свободы и подвижности артикуляционного аппарата за счет активизации работы губ и языка. Осознанный навык активного и четкого произношения согласных. Развитие дикционных навыков в быстрых и медленных темпах. Сохранение дикционной активности при нюансах </w:t>
      </w:r>
      <w:r w:rsidRPr="0064117D">
        <w:rPr>
          <w:rFonts w:ascii="Times New Roman" w:hAnsi="Times New Roman"/>
          <w:i/>
          <w:sz w:val="28"/>
          <w:szCs w:val="28"/>
        </w:rPr>
        <w:t>p</w:t>
      </w:r>
      <w:r w:rsidRPr="0012116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4117D">
        <w:rPr>
          <w:rFonts w:ascii="Times New Roman" w:hAnsi="Times New Roman"/>
          <w:i/>
          <w:sz w:val="28"/>
          <w:szCs w:val="28"/>
        </w:rPr>
        <w:t>pp</w:t>
      </w:r>
      <w:proofErr w:type="spellEnd"/>
      <w:r w:rsidRPr="0012116F">
        <w:rPr>
          <w:rFonts w:ascii="Times New Roman" w:hAnsi="Times New Roman"/>
          <w:sz w:val="28"/>
          <w:szCs w:val="28"/>
        </w:rPr>
        <w:t>. Выровнено и вокально одинаково звуч</w:t>
      </w:r>
      <w:r w:rsidR="0064117D">
        <w:rPr>
          <w:rFonts w:ascii="Times New Roman" w:hAnsi="Times New Roman"/>
          <w:sz w:val="28"/>
          <w:szCs w:val="28"/>
        </w:rPr>
        <w:t>ащие гласные на всем диапазоне.</w:t>
      </w:r>
    </w:p>
    <w:p w14:paraId="6DFD57A8" w14:textId="77777777" w:rsidR="00B142A3" w:rsidRPr="0012116F" w:rsidRDefault="000C3845" w:rsidP="0012116F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116F">
        <w:rPr>
          <w:rFonts w:ascii="Times New Roman" w:hAnsi="Times New Roman"/>
          <w:b/>
          <w:bCs/>
          <w:i/>
          <w:iCs/>
          <w:sz w:val="28"/>
          <w:szCs w:val="28"/>
        </w:rPr>
        <w:t>Ансамбль и строй</w:t>
      </w:r>
    </w:p>
    <w:p w14:paraId="2B18AE63" w14:textId="77777777" w:rsidR="00B142A3" w:rsidRPr="0012116F" w:rsidRDefault="000C3845" w:rsidP="0064117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Выработка единой манеры пения,</w:t>
      </w:r>
      <w:r w:rsidR="00AD66F3">
        <w:rPr>
          <w:rFonts w:ascii="Times New Roman" w:hAnsi="Times New Roman"/>
          <w:sz w:val="28"/>
          <w:szCs w:val="28"/>
        </w:rPr>
        <w:t xml:space="preserve"> чистой интонации в </w:t>
      </w:r>
      <w:r w:rsidR="0064117D">
        <w:rPr>
          <w:rFonts w:ascii="Times New Roman" w:hAnsi="Times New Roman"/>
          <w:sz w:val="28"/>
          <w:szCs w:val="28"/>
        </w:rPr>
        <w:t>пении</w:t>
      </w:r>
      <w:r w:rsidR="00AD66F3">
        <w:rPr>
          <w:rFonts w:ascii="Times New Roman" w:hAnsi="Times New Roman"/>
          <w:sz w:val="28"/>
          <w:szCs w:val="28"/>
        </w:rPr>
        <w:t xml:space="preserve"> многоголосья</w:t>
      </w:r>
      <w:r w:rsidR="0064117D">
        <w:rPr>
          <w:rFonts w:ascii="Times New Roman" w:hAnsi="Times New Roman"/>
          <w:sz w:val="28"/>
          <w:szCs w:val="28"/>
        </w:rPr>
        <w:t>.</w:t>
      </w:r>
    </w:p>
    <w:p w14:paraId="6CE6C43C" w14:textId="77777777" w:rsidR="00B142A3" w:rsidRPr="0012116F" w:rsidRDefault="000C3845" w:rsidP="0012116F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116F">
        <w:rPr>
          <w:rFonts w:ascii="Times New Roman" w:hAnsi="Times New Roman"/>
          <w:b/>
          <w:bCs/>
          <w:i/>
          <w:iCs/>
          <w:sz w:val="28"/>
          <w:szCs w:val="28"/>
        </w:rPr>
        <w:t>Формирование исполнительских навыков</w:t>
      </w:r>
    </w:p>
    <w:p w14:paraId="6C031B72" w14:textId="77777777" w:rsidR="00EB32BF" w:rsidRPr="0064117D" w:rsidRDefault="000C3845" w:rsidP="0064117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Развитие навыков вокального исполнительства и артистизма. Художественное единство, уравновешенность всех компонентов исполнения.</w:t>
      </w:r>
    </w:p>
    <w:p w14:paraId="4E40C2C0" w14:textId="77777777" w:rsidR="00EE7B98" w:rsidRDefault="00B142A3" w:rsidP="00EE7B9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116F">
        <w:rPr>
          <w:rFonts w:ascii="Times New Roman" w:hAnsi="Times New Roman"/>
          <w:b/>
          <w:bCs/>
          <w:sz w:val="28"/>
          <w:szCs w:val="28"/>
        </w:rPr>
        <w:t>Примерные репертуарные требования</w:t>
      </w:r>
    </w:p>
    <w:p w14:paraId="257C0D9A" w14:textId="77777777" w:rsidR="00B142A3" w:rsidRPr="0012116F" w:rsidRDefault="00B142A3" w:rsidP="0064117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 xml:space="preserve">Популярные песни из кинофильмов, ретро, песни о Великой Отечественной войне композиторов (А. Петрова, Ю. Милютина, В. Соловьѐва-Седого, В. Баснера, И. Дунаевского, Н. Богословского, М. Таривердиева, М. Блантера, Я. Френкеля, Э. Колмановского, А. Пахмутовой, и др.) в переложении для ансамбля </w:t>
      </w:r>
      <w:r w:rsidR="00AD66F3">
        <w:rPr>
          <w:rFonts w:ascii="Times New Roman" w:hAnsi="Times New Roman"/>
          <w:sz w:val="28"/>
          <w:szCs w:val="28"/>
        </w:rPr>
        <w:t xml:space="preserve">или ансамбля </w:t>
      </w:r>
      <w:r w:rsidRPr="0012116F">
        <w:rPr>
          <w:rFonts w:ascii="Times New Roman" w:hAnsi="Times New Roman"/>
          <w:sz w:val="28"/>
          <w:szCs w:val="28"/>
        </w:rPr>
        <w:t>и солиста. Песни из репертуара зарубежных исполнителей, несложные полифонические произведения (менуэты, дуэты, старинные арии и т.д.)</w:t>
      </w:r>
    </w:p>
    <w:p w14:paraId="23229C39" w14:textId="77777777" w:rsidR="00B142A3" w:rsidRPr="0012116F" w:rsidRDefault="00B142A3" w:rsidP="0064117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lastRenderedPageBreak/>
        <w:t xml:space="preserve">Музыкальные композиции современных авторов в переложении для 2-х, 3-х (и более) солирующих голосов. </w:t>
      </w:r>
      <w:r w:rsidR="00EE7B98">
        <w:rPr>
          <w:rFonts w:ascii="Times New Roman" w:hAnsi="Times New Roman"/>
          <w:sz w:val="28"/>
          <w:szCs w:val="28"/>
        </w:rPr>
        <w:t>Э</w:t>
      </w:r>
      <w:r w:rsidRPr="0012116F">
        <w:rPr>
          <w:rFonts w:ascii="Times New Roman" w:hAnsi="Times New Roman"/>
          <w:sz w:val="28"/>
          <w:szCs w:val="28"/>
        </w:rPr>
        <w:t>страдные композиции для вокального анс</w:t>
      </w:r>
      <w:r w:rsidR="00EE7B98">
        <w:rPr>
          <w:rFonts w:ascii="Times New Roman" w:hAnsi="Times New Roman"/>
          <w:sz w:val="28"/>
          <w:szCs w:val="28"/>
        </w:rPr>
        <w:t>амбля, обработки народных песен</w:t>
      </w:r>
      <w:r w:rsidR="0064117D">
        <w:rPr>
          <w:rFonts w:ascii="Times New Roman" w:hAnsi="Times New Roman"/>
          <w:sz w:val="28"/>
          <w:szCs w:val="28"/>
        </w:rPr>
        <w:t>.</w:t>
      </w:r>
    </w:p>
    <w:p w14:paraId="01CFF0EE" w14:textId="77777777" w:rsidR="0012116F" w:rsidRDefault="0012116F">
      <w:pPr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215A931C" w14:textId="77777777" w:rsidR="00B142A3" w:rsidRPr="0012116F" w:rsidRDefault="00B142A3" w:rsidP="0064117D">
      <w:pPr>
        <w:pStyle w:val="a5"/>
        <w:numPr>
          <w:ilvl w:val="0"/>
          <w:numId w:val="10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116F">
        <w:rPr>
          <w:rFonts w:ascii="Times New Roman" w:hAnsi="Times New Roman"/>
          <w:b/>
          <w:bCs/>
          <w:sz w:val="28"/>
          <w:szCs w:val="28"/>
        </w:rPr>
        <w:lastRenderedPageBreak/>
        <w:t>Требования к уровню подготовки обучающихся</w:t>
      </w:r>
    </w:p>
    <w:p w14:paraId="2ACA58F1" w14:textId="77777777" w:rsidR="00091384" w:rsidRPr="0012116F" w:rsidRDefault="00B142A3" w:rsidP="0064117D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Результатом освоения программы учебного предмета «</w:t>
      </w:r>
      <w:r w:rsidR="00E138C4" w:rsidRPr="0012116F">
        <w:rPr>
          <w:rFonts w:ascii="Times New Roman" w:hAnsi="Times New Roman"/>
          <w:sz w:val="28"/>
          <w:szCs w:val="28"/>
        </w:rPr>
        <w:t>Ансамбль</w:t>
      </w:r>
      <w:r w:rsidRPr="0012116F">
        <w:rPr>
          <w:rFonts w:ascii="Times New Roman" w:hAnsi="Times New Roman"/>
          <w:sz w:val="28"/>
          <w:szCs w:val="28"/>
        </w:rPr>
        <w:t>» являются следующие знания, умения, навыки:</w:t>
      </w:r>
    </w:p>
    <w:p w14:paraId="2FC2CFC5" w14:textId="77777777" w:rsidR="00091384" w:rsidRPr="0012116F" w:rsidRDefault="00B142A3" w:rsidP="0012116F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 xml:space="preserve"> - знание начальных основ вокального искусства, вокально-ансамблевых особенностей партитур, художественно-исполнительских во</w:t>
      </w:r>
      <w:r w:rsidR="0064117D">
        <w:rPr>
          <w:rFonts w:ascii="Times New Roman" w:hAnsi="Times New Roman"/>
          <w:sz w:val="28"/>
          <w:szCs w:val="28"/>
        </w:rPr>
        <w:t>зможностей вокального ансамбля;</w:t>
      </w:r>
    </w:p>
    <w:p w14:paraId="5FA99793" w14:textId="77777777" w:rsidR="00091384" w:rsidRPr="0012116F" w:rsidRDefault="00B142A3" w:rsidP="0012116F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- знание</w:t>
      </w:r>
      <w:r w:rsidR="0064117D">
        <w:rPr>
          <w:rFonts w:ascii="Times New Roman" w:hAnsi="Times New Roman"/>
          <w:sz w:val="28"/>
          <w:szCs w:val="28"/>
        </w:rPr>
        <w:t xml:space="preserve"> профессиональной терминологии;</w:t>
      </w:r>
    </w:p>
    <w:p w14:paraId="0828C889" w14:textId="77777777" w:rsidR="00091384" w:rsidRPr="0012116F" w:rsidRDefault="00B142A3" w:rsidP="0012116F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- умение передавать авторский замысел музыкального произведения с помощью органиче</w:t>
      </w:r>
      <w:r w:rsidR="0064117D">
        <w:rPr>
          <w:rFonts w:ascii="Times New Roman" w:hAnsi="Times New Roman"/>
          <w:sz w:val="28"/>
          <w:szCs w:val="28"/>
        </w:rPr>
        <w:t>ского сочетания слова и музыки;</w:t>
      </w:r>
    </w:p>
    <w:p w14:paraId="1FA1D2FD" w14:textId="77777777" w:rsidR="00091384" w:rsidRPr="0012116F" w:rsidRDefault="00B142A3" w:rsidP="0012116F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- навыки коллективного ансамблевого исполнительского творчества, в том числе отражающие взаимоотношения между солистом и вокальным ансамблем;</w:t>
      </w:r>
    </w:p>
    <w:p w14:paraId="1E27F5A0" w14:textId="77777777" w:rsidR="00091384" w:rsidRPr="0012116F" w:rsidRDefault="00B142A3" w:rsidP="0012116F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- сформированные практические навыки исполнения авторских, народных ансамблевых произведений отечественной и зарубежной музыки, в то</w:t>
      </w:r>
      <w:r w:rsidR="0064117D">
        <w:rPr>
          <w:rFonts w:ascii="Times New Roman" w:hAnsi="Times New Roman"/>
          <w:sz w:val="28"/>
          <w:szCs w:val="28"/>
        </w:rPr>
        <w:t>м числе произведений для детей;</w:t>
      </w:r>
    </w:p>
    <w:p w14:paraId="7E06BA10" w14:textId="77777777" w:rsidR="00B142A3" w:rsidRPr="0012116F" w:rsidRDefault="00B142A3" w:rsidP="0012116F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2116F">
        <w:rPr>
          <w:rFonts w:ascii="Times New Roman" w:hAnsi="Times New Roman"/>
          <w:sz w:val="28"/>
          <w:szCs w:val="28"/>
        </w:rPr>
        <w:t>- наличие практических навыков исполнения партий в составе вокального ансамбля.</w:t>
      </w:r>
    </w:p>
    <w:p w14:paraId="631CE7D4" w14:textId="77777777" w:rsidR="0012116F" w:rsidRDefault="0012116F">
      <w:pPr>
        <w:spacing w:line="276" w:lineRule="auto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6F69F22" w14:textId="77777777" w:rsidR="00C07CE4" w:rsidRPr="0012116F" w:rsidRDefault="00C07CE4" w:rsidP="0064117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2116F">
        <w:rPr>
          <w:b/>
          <w:bCs/>
          <w:sz w:val="28"/>
          <w:szCs w:val="28"/>
        </w:rPr>
        <w:lastRenderedPageBreak/>
        <w:t>IV. Формы и методы контроля, система оценок.</w:t>
      </w:r>
    </w:p>
    <w:p w14:paraId="1E43C381" w14:textId="77777777" w:rsidR="00C07CE4" w:rsidRPr="0012116F" w:rsidRDefault="00C07CE4" w:rsidP="0064117D">
      <w:pPr>
        <w:pStyle w:val="Default"/>
        <w:spacing w:line="360" w:lineRule="auto"/>
        <w:ind w:firstLine="709"/>
        <w:rPr>
          <w:b/>
          <w:bCs/>
          <w:i/>
          <w:iCs/>
          <w:sz w:val="28"/>
          <w:szCs w:val="28"/>
        </w:rPr>
      </w:pPr>
      <w:r w:rsidRPr="0012116F">
        <w:rPr>
          <w:b/>
          <w:bCs/>
          <w:i/>
          <w:iCs/>
          <w:sz w:val="28"/>
          <w:szCs w:val="28"/>
        </w:rPr>
        <w:t>4.1. Аттестация</w:t>
      </w:r>
      <w:r w:rsidR="0064117D">
        <w:rPr>
          <w:b/>
          <w:bCs/>
          <w:i/>
          <w:iCs/>
          <w:sz w:val="28"/>
          <w:szCs w:val="28"/>
        </w:rPr>
        <w:t>: цели, виды, форма, содержание</w:t>
      </w:r>
    </w:p>
    <w:p w14:paraId="28AFF1C6" w14:textId="77777777" w:rsidR="00C07CE4" w:rsidRPr="0012116F" w:rsidRDefault="00C07CE4" w:rsidP="0064117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2116F">
        <w:rPr>
          <w:sz w:val="28"/>
          <w:szCs w:val="28"/>
        </w:rPr>
        <w:t xml:space="preserve">В программе обучения </w:t>
      </w:r>
      <w:r w:rsidR="00EE7B98">
        <w:rPr>
          <w:sz w:val="28"/>
          <w:szCs w:val="28"/>
        </w:rPr>
        <w:t xml:space="preserve">по предмету «Ансамбль» </w:t>
      </w:r>
      <w:r w:rsidRPr="0012116F">
        <w:rPr>
          <w:sz w:val="28"/>
          <w:szCs w:val="28"/>
        </w:rPr>
        <w:t xml:space="preserve">используются две основных формы контроля успеваемости – текущая и промежуточная. </w:t>
      </w:r>
    </w:p>
    <w:p w14:paraId="00DAFE78" w14:textId="77777777" w:rsidR="00C07CE4" w:rsidRPr="0012116F" w:rsidRDefault="0064117D" w:rsidP="0012116F">
      <w:pPr>
        <w:pStyle w:val="Default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Виды текущего контроля:</w:t>
      </w:r>
    </w:p>
    <w:p w14:paraId="6C60E448" w14:textId="77777777" w:rsidR="00C07CE4" w:rsidRPr="0012116F" w:rsidRDefault="0064117D" w:rsidP="001211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оценка за работу в классе;</w:t>
      </w:r>
    </w:p>
    <w:p w14:paraId="5C22A22E" w14:textId="77777777" w:rsidR="00C07CE4" w:rsidRPr="0012116F" w:rsidRDefault="00C07CE4" w:rsidP="0012116F">
      <w:pPr>
        <w:pStyle w:val="Default"/>
        <w:spacing w:line="360" w:lineRule="auto"/>
        <w:rPr>
          <w:sz w:val="28"/>
          <w:szCs w:val="28"/>
        </w:rPr>
      </w:pPr>
      <w:r w:rsidRPr="0012116F">
        <w:rPr>
          <w:sz w:val="28"/>
          <w:szCs w:val="28"/>
        </w:rPr>
        <w:t>- текущая сдача партий;</w:t>
      </w:r>
    </w:p>
    <w:p w14:paraId="37B4A60A" w14:textId="77777777" w:rsidR="00C07CE4" w:rsidRPr="0012116F" w:rsidRDefault="0064117D" w:rsidP="001211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сдача партий в ансамбле;</w:t>
      </w:r>
    </w:p>
    <w:p w14:paraId="2852939E" w14:textId="77777777" w:rsidR="00C07CE4" w:rsidRPr="0024426C" w:rsidRDefault="0064117D" w:rsidP="0012116F">
      <w:pPr>
        <w:pStyle w:val="Default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Виды промежуточного контроля:</w:t>
      </w:r>
    </w:p>
    <w:p w14:paraId="02F5E0E7" w14:textId="77777777" w:rsidR="008B57E9" w:rsidRDefault="008B57E9" w:rsidP="00AD66F3">
      <w:pPr>
        <w:pStyle w:val="Default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Дифференцированный зачет в </w:t>
      </w:r>
      <w:r w:rsidR="00D673F2">
        <w:rPr>
          <w:bCs/>
          <w:iCs/>
          <w:sz w:val="28"/>
          <w:szCs w:val="28"/>
        </w:rPr>
        <w:t>12,</w:t>
      </w:r>
      <w:r>
        <w:rPr>
          <w:bCs/>
          <w:iCs/>
          <w:sz w:val="28"/>
          <w:szCs w:val="28"/>
        </w:rPr>
        <w:t>14 и 16 полугодиях.</w:t>
      </w:r>
    </w:p>
    <w:p w14:paraId="2DC1C2DA" w14:textId="77777777" w:rsidR="00C07CE4" w:rsidRPr="00AD66F3" w:rsidRDefault="0064117D" w:rsidP="00AD66F3">
      <w:pPr>
        <w:pStyle w:val="Default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AD66F3">
        <w:rPr>
          <w:bCs/>
          <w:iCs/>
          <w:sz w:val="28"/>
          <w:szCs w:val="28"/>
        </w:rPr>
        <w:t>Уче</w:t>
      </w:r>
      <w:r w:rsidR="00C07CE4" w:rsidRPr="00AD66F3">
        <w:rPr>
          <w:bCs/>
          <w:iCs/>
          <w:sz w:val="28"/>
          <w:szCs w:val="28"/>
        </w:rPr>
        <w:t xml:space="preserve">т успеваемости </w:t>
      </w:r>
      <w:r w:rsidR="008B57E9">
        <w:rPr>
          <w:bCs/>
          <w:iCs/>
          <w:sz w:val="28"/>
          <w:szCs w:val="28"/>
        </w:rPr>
        <w:t>об</w:t>
      </w:r>
      <w:r w:rsidR="00C07CE4" w:rsidRPr="00AD66F3">
        <w:rPr>
          <w:bCs/>
          <w:iCs/>
          <w:sz w:val="28"/>
          <w:szCs w:val="28"/>
        </w:rPr>
        <w:t>уча</w:t>
      </w:r>
      <w:r w:rsidR="008B57E9">
        <w:rPr>
          <w:bCs/>
          <w:iCs/>
          <w:sz w:val="28"/>
          <w:szCs w:val="28"/>
        </w:rPr>
        <w:t>ю</w:t>
      </w:r>
      <w:r w:rsidR="00C07CE4" w:rsidRPr="00AD66F3">
        <w:rPr>
          <w:bCs/>
          <w:iCs/>
          <w:sz w:val="28"/>
          <w:szCs w:val="28"/>
        </w:rPr>
        <w:t xml:space="preserve">щихся проводится преподавателем на основе текущих знаний, их посещений, индивидуальной и групповой проверки знаний ансамблевых партий. При оценке </w:t>
      </w:r>
      <w:r w:rsidR="003300B0" w:rsidRPr="00AD66F3">
        <w:rPr>
          <w:bCs/>
          <w:iCs/>
          <w:sz w:val="28"/>
          <w:szCs w:val="28"/>
        </w:rPr>
        <w:t>об</w:t>
      </w:r>
      <w:r w:rsidR="00C07CE4" w:rsidRPr="00AD66F3">
        <w:rPr>
          <w:bCs/>
          <w:iCs/>
          <w:sz w:val="28"/>
          <w:szCs w:val="28"/>
        </w:rPr>
        <w:t>уча</w:t>
      </w:r>
      <w:r w:rsidR="003300B0" w:rsidRPr="00AD66F3">
        <w:rPr>
          <w:bCs/>
          <w:iCs/>
          <w:sz w:val="28"/>
          <w:szCs w:val="28"/>
        </w:rPr>
        <w:t>ю</w:t>
      </w:r>
      <w:r w:rsidR="00C07CE4" w:rsidRPr="00AD66F3">
        <w:rPr>
          <w:bCs/>
          <w:iCs/>
          <w:sz w:val="28"/>
          <w:szCs w:val="28"/>
        </w:rPr>
        <w:t>щегося учитывается также его участие в выступлениях вокального ансамбля. Повседневно оценивая каждого ученика, педагог, опираясь на ранее выявленный им уровень подготовленности каждого реб</w:t>
      </w:r>
      <w:r w:rsidRPr="00AD66F3">
        <w:rPr>
          <w:bCs/>
          <w:iCs/>
          <w:sz w:val="28"/>
          <w:szCs w:val="28"/>
        </w:rPr>
        <w:t>е</w:t>
      </w:r>
      <w:r w:rsidR="00C07CE4" w:rsidRPr="00AD66F3">
        <w:rPr>
          <w:bCs/>
          <w:iCs/>
          <w:sz w:val="28"/>
          <w:szCs w:val="28"/>
        </w:rPr>
        <w:t>нка, прежде всего, анализирует динамику усвоения им учебного материала, степень его прилежания, всеми средств</w:t>
      </w:r>
      <w:r w:rsidRPr="00AD66F3">
        <w:rPr>
          <w:bCs/>
          <w:iCs/>
          <w:sz w:val="28"/>
          <w:szCs w:val="28"/>
        </w:rPr>
        <w:t>ами стимулируя его интерес к учебе.</w:t>
      </w:r>
    </w:p>
    <w:p w14:paraId="7D5D033B" w14:textId="77777777" w:rsidR="00C07CE4" w:rsidRPr="008B7876" w:rsidRDefault="00C07CE4" w:rsidP="007C3705">
      <w:pPr>
        <w:pStyle w:val="Default"/>
        <w:spacing w:line="360" w:lineRule="auto"/>
        <w:ind w:firstLine="709"/>
        <w:jc w:val="both"/>
        <w:rPr>
          <w:bCs/>
          <w:iCs/>
          <w:color w:val="auto"/>
          <w:sz w:val="28"/>
          <w:szCs w:val="28"/>
        </w:rPr>
      </w:pPr>
      <w:r w:rsidRPr="008B7876">
        <w:rPr>
          <w:bCs/>
          <w:iCs/>
          <w:color w:val="auto"/>
          <w:sz w:val="28"/>
          <w:szCs w:val="28"/>
        </w:rPr>
        <w:t>При выведении итоговой оценки учитывается следующее:</w:t>
      </w:r>
    </w:p>
    <w:p w14:paraId="7451DDB3" w14:textId="77777777" w:rsidR="00C07CE4" w:rsidRPr="008B7876" w:rsidRDefault="00C07CE4" w:rsidP="007C3705">
      <w:pPr>
        <w:pStyle w:val="Default"/>
        <w:spacing w:line="360" w:lineRule="auto"/>
        <w:ind w:firstLine="709"/>
        <w:jc w:val="both"/>
        <w:rPr>
          <w:bCs/>
          <w:iCs/>
          <w:color w:val="auto"/>
          <w:sz w:val="28"/>
          <w:szCs w:val="28"/>
        </w:rPr>
      </w:pPr>
      <w:r w:rsidRPr="008B7876">
        <w:rPr>
          <w:bCs/>
          <w:iCs/>
          <w:color w:val="auto"/>
          <w:sz w:val="28"/>
          <w:szCs w:val="28"/>
        </w:rPr>
        <w:t xml:space="preserve"> - оценка годовой работы ученика;</w:t>
      </w:r>
    </w:p>
    <w:p w14:paraId="03B31231" w14:textId="77777777" w:rsidR="00C07CE4" w:rsidRPr="008B7876" w:rsidRDefault="00C07CE4" w:rsidP="007C3705">
      <w:pPr>
        <w:pStyle w:val="Default"/>
        <w:spacing w:line="360" w:lineRule="auto"/>
        <w:ind w:firstLine="709"/>
        <w:jc w:val="both"/>
        <w:rPr>
          <w:bCs/>
          <w:iCs/>
          <w:color w:val="auto"/>
          <w:sz w:val="28"/>
          <w:szCs w:val="28"/>
        </w:rPr>
      </w:pPr>
      <w:r w:rsidRPr="008B7876">
        <w:rPr>
          <w:bCs/>
          <w:iCs/>
          <w:color w:val="auto"/>
          <w:sz w:val="28"/>
          <w:szCs w:val="28"/>
        </w:rPr>
        <w:t xml:space="preserve"> - оценка на з</w:t>
      </w:r>
      <w:r w:rsidR="005D64AB">
        <w:rPr>
          <w:bCs/>
          <w:iCs/>
          <w:color w:val="auto"/>
          <w:sz w:val="28"/>
          <w:szCs w:val="28"/>
        </w:rPr>
        <w:t>ачете</w:t>
      </w:r>
      <w:r w:rsidR="008B7876">
        <w:rPr>
          <w:bCs/>
          <w:iCs/>
          <w:color w:val="auto"/>
          <w:sz w:val="28"/>
          <w:szCs w:val="28"/>
        </w:rPr>
        <w:t>;</w:t>
      </w:r>
    </w:p>
    <w:p w14:paraId="07CDA684" w14:textId="77777777" w:rsidR="00C07CE4" w:rsidRPr="008B7876" w:rsidRDefault="00C07CE4" w:rsidP="007C3705">
      <w:pPr>
        <w:pStyle w:val="Default"/>
        <w:spacing w:line="360" w:lineRule="auto"/>
        <w:ind w:firstLine="709"/>
        <w:jc w:val="both"/>
        <w:rPr>
          <w:bCs/>
          <w:iCs/>
          <w:color w:val="auto"/>
          <w:sz w:val="28"/>
          <w:szCs w:val="28"/>
        </w:rPr>
      </w:pPr>
      <w:r w:rsidRPr="008B7876">
        <w:rPr>
          <w:bCs/>
          <w:iCs/>
          <w:color w:val="auto"/>
          <w:sz w:val="28"/>
          <w:szCs w:val="28"/>
        </w:rPr>
        <w:t xml:space="preserve">- другие выступления </w:t>
      </w:r>
      <w:r w:rsidR="0064117D" w:rsidRPr="008B7876">
        <w:rPr>
          <w:bCs/>
          <w:iCs/>
          <w:color w:val="auto"/>
          <w:sz w:val="28"/>
          <w:szCs w:val="28"/>
        </w:rPr>
        <w:t>в течение учебного года.</w:t>
      </w:r>
    </w:p>
    <w:p w14:paraId="7779B8B8" w14:textId="77777777" w:rsidR="00C07CE4" w:rsidRPr="006B76E9" w:rsidRDefault="00C07CE4" w:rsidP="0064117D">
      <w:pPr>
        <w:pStyle w:val="Default"/>
        <w:numPr>
          <w:ilvl w:val="1"/>
          <w:numId w:val="14"/>
        </w:numPr>
        <w:spacing w:line="360" w:lineRule="auto"/>
        <w:ind w:left="0" w:firstLine="709"/>
        <w:rPr>
          <w:b/>
          <w:bCs/>
          <w:i/>
          <w:iCs/>
          <w:sz w:val="28"/>
          <w:szCs w:val="28"/>
          <w:lang w:val="en-US"/>
        </w:rPr>
      </w:pPr>
      <w:r w:rsidRPr="0012116F">
        <w:rPr>
          <w:b/>
          <w:bCs/>
          <w:i/>
          <w:iCs/>
          <w:sz w:val="28"/>
          <w:szCs w:val="28"/>
        </w:rPr>
        <w:t>Критерии оценок</w:t>
      </w:r>
    </w:p>
    <w:p w14:paraId="13B04F7A" w14:textId="77777777" w:rsidR="006B76E9" w:rsidRPr="006B76E9" w:rsidRDefault="006B76E9" w:rsidP="006B76E9">
      <w:pPr>
        <w:pStyle w:val="Default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6B76E9">
        <w:rPr>
          <w:bCs/>
          <w:iCs/>
          <w:sz w:val="28"/>
          <w:szCs w:val="28"/>
        </w:rPr>
        <w:t>По ито</w:t>
      </w:r>
      <w:r>
        <w:rPr>
          <w:bCs/>
          <w:iCs/>
          <w:sz w:val="28"/>
          <w:szCs w:val="28"/>
        </w:rPr>
        <w:t>гам исполнения программы на заче</w:t>
      </w:r>
      <w:r w:rsidRPr="006B76E9">
        <w:rPr>
          <w:bCs/>
          <w:iCs/>
          <w:sz w:val="28"/>
          <w:szCs w:val="28"/>
        </w:rPr>
        <w:t>те, выставляются оценки по пятибалльной системе: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111F41" w:rsidRPr="006B76E9" w14:paraId="07B7D243" w14:textId="77777777" w:rsidTr="006B76E9">
        <w:tc>
          <w:tcPr>
            <w:tcW w:w="3085" w:type="dxa"/>
          </w:tcPr>
          <w:p w14:paraId="6DE5ACB2" w14:textId="77777777" w:rsidR="00111F41" w:rsidRPr="006B76E9" w:rsidRDefault="006B76E9" w:rsidP="006B76E9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</w:t>
            </w:r>
          </w:p>
        </w:tc>
        <w:tc>
          <w:tcPr>
            <w:tcW w:w="6485" w:type="dxa"/>
          </w:tcPr>
          <w:p w14:paraId="1F1F1D68" w14:textId="77777777" w:rsidR="00111F41" w:rsidRPr="006B76E9" w:rsidRDefault="006B76E9" w:rsidP="006B76E9">
            <w:pPr>
              <w:pStyle w:val="Defaul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Критерии оценивания</w:t>
            </w:r>
          </w:p>
        </w:tc>
      </w:tr>
      <w:tr w:rsidR="006B76E9" w:rsidRPr="006B76E9" w14:paraId="7D6DE6E3" w14:textId="77777777" w:rsidTr="006B76E9">
        <w:tc>
          <w:tcPr>
            <w:tcW w:w="3085" w:type="dxa"/>
          </w:tcPr>
          <w:p w14:paraId="3209FFA6" w14:textId="77777777" w:rsidR="006B76E9" w:rsidRPr="006B76E9" w:rsidRDefault="006B76E9" w:rsidP="006B76E9">
            <w:pPr>
              <w:pStyle w:val="Default"/>
              <w:rPr>
                <w:bCs/>
                <w:iCs/>
              </w:rPr>
            </w:pPr>
            <w:r w:rsidRPr="006B76E9">
              <w:rPr>
                <w:bCs/>
                <w:iCs/>
                <w:lang w:val="en-US"/>
              </w:rPr>
              <w:t>5 («</w:t>
            </w:r>
            <w:proofErr w:type="spellStart"/>
            <w:r w:rsidRPr="006B76E9">
              <w:rPr>
                <w:bCs/>
                <w:iCs/>
                <w:lang w:val="en-US"/>
              </w:rPr>
              <w:t>отлично</w:t>
            </w:r>
            <w:proofErr w:type="spellEnd"/>
            <w:r w:rsidRPr="006B76E9">
              <w:rPr>
                <w:bCs/>
                <w:iCs/>
                <w:lang w:val="en-US"/>
              </w:rPr>
              <w:t>»):</w:t>
            </w:r>
          </w:p>
        </w:tc>
        <w:tc>
          <w:tcPr>
            <w:tcW w:w="6485" w:type="dxa"/>
          </w:tcPr>
          <w:p w14:paraId="44A15CB2" w14:textId="77777777" w:rsidR="006B76E9" w:rsidRPr="006B76E9" w:rsidRDefault="006B76E9" w:rsidP="006B76E9">
            <w:pPr>
              <w:pStyle w:val="Default"/>
              <w:jc w:val="both"/>
              <w:rPr>
                <w:bCs/>
                <w:iCs/>
              </w:rPr>
            </w:pPr>
            <w:r w:rsidRPr="006B76E9">
              <w:rPr>
                <w:bCs/>
                <w:iCs/>
              </w:rPr>
              <w:t>Регулярное посещение вокального ансамбля; отсутствие пропусков без уважительных причин; знание своей партии во всех произведениях, разучиваемых в классе; активная эмоциональная работа на занятиях; участие на всех концертах коллектива.</w:t>
            </w:r>
          </w:p>
        </w:tc>
      </w:tr>
      <w:tr w:rsidR="006B76E9" w:rsidRPr="006B76E9" w14:paraId="1BE910A4" w14:textId="77777777" w:rsidTr="006B76E9">
        <w:tc>
          <w:tcPr>
            <w:tcW w:w="3085" w:type="dxa"/>
          </w:tcPr>
          <w:p w14:paraId="7C3F8494" w14:textId="77777777" w:rsidR="006B76E9" w:rsidRPr="006B76E9" w:rsidRDefault="006B76E9" w:rsidP="006B76E9">
            <w:pPr>
              <w:pStyle w:val="Default"/>
              <w:rPr>
                <w:bCs/>
                <w:iCs/>
                <w:lang w:val="en-US"/>
              </w:rPr>
            </w:pPr>
            <w:r w:rsidRPr="006B76E9">
              <w:rPr>
                <w:bCs/>
                <w:iCs/>
                <w:lang w:val="en-US"/>
              </w:rPr>
              <w:t>4 («</w:t>
            </w:r>
            <w:proofErr w:type="spellStart"/>
            <w:r w:rsidRPr="006B76E9">
              <w:rPr>
                <w:bCs/>
                <w:iCs/>
                <w:lang w:val="en-US"/>
              </w:rPr>
              <w:t>хорошо</w:t>
            </w:r>
            <w:proofErr w:type="spellEnd"/>
            <w:r w:rsidRPr="006B76E9">
              <w:rPr>
                <w:bCs/>
                <w:iCs/>
                <w:lang w:val="en-US"/>
              </w:rPr>
              <w:t>»):</w:t>
            </w:r>
          </w:p>
        </w:tc>
        <w:tc>
          <w:tcPr>
            <w:tcW w:w="6485" w:type="dxa"/>
          </w:tcPr>
          <w:p w14:paraId="2BCE142F" w14:textId="77777777" w:rsidR="006B76E9" w:rsidRPr="006B76E9" w:rsidRDefault="006B76E9" w:rsidP="006B76E9">
            <w:pPr>
              <w:pStyle w:val="Default"/>
              <w:jc w:val="both"/>
              <w:rPr>
                <w:bCs/>
                <w:iCs/>
              </w:rPr>
            </w:pPr>
            <w:r w:rsidRPr="006B76E9">
              <w:rPr>
                <w:bCs/>
                <w:iCs/>
              </w:rPr>
              <w:t xml:space="preserve">Регулярное посещение занятий; отсутствие пропусков без уважительных причин; активная работа в классе; сдача </w:t>
            </w:r>
            <w:r w:rsidRPr="006B76E9">
              <w:rPr>
                <w:bCs/>
                <w:iCs/>
              </w:rPr>
              <w:lastRenderedPageBreak/>
              <w:t>партий всей программы при недостаточной проработке трудных технических фрагментов (вокально-интонационная неточность), участие в концертах ансамбля.</w:t>
            </w:r>
          </w:p>
        </w:tc>
      </w:tr>
      <w:tr w:rsidR="006B76E9" w:rsidRPr="006B76E9" w14:paraId="0DFA567A" w14:textId="77777777" w:rsidTr="006B76E9">
        <w:tc>
          <w:tcPr>
            <w:tcW w:w="3085" w:type="dxa"/>
          </w:tcPr>
          <w:p w14:paraId="57301495" w14:textId="77777777" w:rsidR="006B76E9" w:rsidRPr="006B76E9" w:rsidRDefault="006B76E9" w:rsidP="006B76E9">
            <w:pPr>
              <w:pStyle w:val="Default"/>
              <w:rPr>
                <w:bCs/>
                <w:iCs/>
                <w:lang w:val="en-US"/>
              </w:rPr>
            </w:pPr>
            <w:r w:rsidRPr="006B76E9">
              <w:rPr>
                <w:bCs/>
                <w:iCs/>
                <w:lang w:val="en-US"/>
              </w:rPr>
              <w:lastRenderedPageBreak/>
              <w:t>3(«</w:t>
            </w:r>
            <w:proofErr w:type="spellStart"/>
            <w:r w:rsidRPr="006B76E9">
              <w:rPr>
                <w:bCs/>
                <w:iCs/>
                <w:lang w:val="en-US"/>
              </w:rPr>
              <w:t>удовлетворительно</w:t>
            </w:r>
            <w:proofErr w:type="spellEnd"/>
            <w:r w:rsidRPr="006B76E9">
              <w:rPr>
                <w:bCs/>
                <w:iCs/>
                <w:lang w:val="en-US"/>
              </w:rPr>
              <w:t>»):</w:t>
            </w:r>
          </w:p>
        </w:tc>
        <w:tc>
          <w:tcPr>
            <w:tcW w:w="6485" w:type="dxa"/>
          </w:tcPr>
          <w:p w14:paraId="6A926A06" w14:textId="77777777" w:rsidR="006B76E9" w:rsidRPr="006B76E9" w:rsidRDefault="006B76E9" w:rsidP="008B7876">
            <w:pPr>
              <w:pStyle w:val="Default"/>
              <w:jc w:val="both"/>
              <w:rPr>
                <w:bCs/>
                <w:iCs/>
              </w:rPr>
            </w:pPr>
            <w:r w:rsidRPr="006B76E9">
              <w:rPr>
                <w:bCs/>
                <w:iCs/>
              </w:rPr>
              <w:t xml:space="preserve">Нерегулярное посещение занятий, пропуски без уважительных причин; пассивная работа в классе; незнание наизусть некоторых партитур в программе при сдаче партий; участие в </w:t>
            </w:r>
            <w:r w:rsidR="008B7876">
              <w:rPr>
                <w:bCs/>
                <w:iCs/>
              </w:rPr>
              <w:t xml:space="preserve">зачетном выступлении ансамбля </w:t>
            </w:r>
            <w:r w:rsidRPr="006B76E9">
              <w:rPr>
                <w:bCs/>
                <w:iCs/>
              </w:rPr>
              <w:t>в случае пересдачи партий.</w:t>
            </w:r>
          </w:p>
        </w:tc>
      </w:tr>
      <w:tr w:rsidR="006B76E9" w:rsidRPr="006B76E9" w14:paraId="4A24F50D" w14:textId="77777777" w:rsidTr="006B76E9">
        <w:tc>
          <w:tcPr>
            <w:tcW w:w="3085" w:type="dxa"/>
          </w:tcPr>
          <w:p w14:paraId="57D4482E" w14:textId="77777777" w:rsidR="006B76E9" w:rsidRPr="006B76E9" w:rsidRDefault="006B76E9" w:rsidP="006B76E9">
            <w:pPr>
              <w:pStyle w:val="Default"/>
              <w:rPr>
                <w:bCs/>
                <w:iCs/>
                <w:lang w:val="en-US"/>
              </w:rPr>
            </w:pPr>
            <w:r w:rsidRPr="006B76E9">
              <w:rPr>
                <w:bCs/>
                <w:iCs/>
                <w:lang w:val="en-US"/>
              </w:rPr>
              <w:t>2(«</w:t>
            </w:r>
            <w:proofErr w:type="spellStart"/>
            <w:r w:rsidRPr="006B76E9">
              <w:rPr>
                <w:bCs/>
                <w:iCs/>
                <w:lang w:val="en-US"/>
              </w:rPr>
              <w:t>неудовлетворительно</w:t>
            </w:r>
            <w:proofErr w:type="spellEnd"/>
            <w:r w:rsidRPr="006B76E9">
              <w:rPr>
                <w:bCs/>
                <w:iCs/>
                <w:lang w:val="en-US"/>
              </w:rPr>
              <w:t>»):</w:t>
            </w:r>
          </w:p>
        </w:tc>
        <w:tc>
          <w:tcPr>
            <w:tcW w:w="6485" w:type="dxa"/>
          </w:tcPr>
          <w:p w14:paraId="05E1FFF4" w14:textId="77777777" w:rsidR="006B76E9" w:rsidRPr="006B76E9" w:rsidRDefault="008B7876" w:rsidP="008B7876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Пропуски </w:t>
            </w:r>
            <w:r w:rsidR="006B76E9" w:rsidRPr="006B76E9">
              <w:rPr>
                <w:bCs/>
                <w:iCs/>
              </w:rPr>
              <w:t>занятий без уважительных причин; неудовлетворительная сдача партий в большинстве партитур всей программы;</w:t>
            </w:r>
            <w:r w:rsidR="006B76E9">
              <w:rPr>
                <w:bCs/>
                <w:iCs/>
              </w:rPr>
              <w:t xml:space="preserve"> не допуск к выступлению на </w:t>
            </w:r>
            <w:r>
              <w:rPr>
                <w:bCs/>
                <w:iCs/>
              </w:rPr>
              <w:t>зачете</w:t>
            </w:r>
            <w:r w:rsidR="006B76E9" w:rsidRPr="006B76E9">
              <w:rPr>
                <w:bCs/>
                <w:iCs/>
              </w:rPr>
              <w:t>.</w:t>
            </w:r>
          </w:p>
        </w:tc>
      </w:tr>
    </w:tbl>
    <w:p w14:paraId="06D9E385" w14:textId="77777777" w:rsidR="00AB3D5B" w:rsidRPr="0012116F" w:rsidRDefault="00C07CE4" w:rsidP="006B76E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2116F">
        <w:rPr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образовательного учреждения и с учѐтом целесообразности оценка качества исполнения может быть дополнена системой «+» и «-», что даст возможность более конкретно отметить выступления </w:t>
      </w:r>
      <w:r w:rsidR="008B7876">
        <w:rPr>
          <w:sz w:val="28"/>
          <w:szCs w:val="28"/>
        </w:rPr>
        <w:t>об</w:t>
      </w:r>
      <w:r w:rsidRPr="0012116F">
        <w:rPr>
          <w:sz w:val="28"/>
          <w:szCs w:val="28"/>
        </w:rPr>
        <w:t>уча</w:t>
      </w:r>
      <w:r w:rsidR="008B7876">
        <w:rPr>
          <w:sz w:val="28"/>
          <w:szCs w:val="28"/>
        </w:rPr>
        <w:t>ю</w:t>
      </w:r>
      <w:r w:rsidRPr="0012116F">
        <w:rPr>
          <w:sz w:val="28"/>
          <w:szCs w:val="28"/>
        </w:rPr>
        <w:t xml:space="preserve">щегося. Фонды оценочных средств призваны обеспечивать оценку качества приобретѐнных </w:t>
      </w:r>
      <w:r w:rsidR="008A6C56">
        <w:rPr>
          <w:sz w:val="28"/>
          <w:szCs w:val="28"/>
        </w:rPr>
        <w:t>обучающимися</w:t>
      </w:r>
      <w:r w:rsidRPr="0012116F">
        <w:rPr>
          <w:sz w:val="28"/>
          <w:szCs w:val="28"/>
        </w:rPr>
        <w:t xml:space="preserve"> знаний, умений и навыков, а также степень готовности </w:t>
      </w:r>
      <w:r w:rsidR="008B7876">
        <w:rPr>
          <w:sz w:val="28"/>
          <w:szCs w:val="28"/>
        </w:rPr>
        <w:t>об</w:t>
      </w:r>
      <w:r w:rsidRPr="0012116F">
        <w:rPr>
          <w:sz w:val="28"/>
          <w:szCs w:val="28"/>
        </w:rPr>
        <w:t>уча</w:t>
      </w:r>
      <w:r w:rsidR="008B7876">
        <w:rPr>
          <w:sz w:val="28"/>
          <w:szCs w:val="28"/>
        </w:rPr>
        <w:t>ю</w:t>
      </w:r>
      <w:r w:rsidRPr="0012116F">
        <w:rPr>
          <w:sz w:val="28"/>
          <w:szCs w:val="28"/>
        </w:rPr>
        <w:t>щихся выпускного класса к возможному продолжению профессионального образования в области муз</w:t>
      </w:r>
      <w:r w:rsidR="0064117D">
        <w:rPr>
          <w:sz w:val="28"/>
          <w:szCs w:val="28"/>
        </w:rPr>
        <w:t>ыкального искусства.</w:t>
      </w:r>
    </w:p>
    <w:p w14:paraId="6FFA1917" w14:textId="77777777" w:rsidR="0012116F" w:rsidRPr="00EB32BF" w:rsidRDefault="0012116F">
      <w:pPr>
        <w:spacing w:line="276" w:lineRule="auto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EB32BF">
        <w:rPr>
          <w:b/>
          <w:bCs/>
          <w:sz w:val="28"/>
          <w:szCs w:val="28"/>
        </w:rPr>
        <w:br w:type="page"/>
      </w:r>
    </w:p>
    <w:p w14:paraId="68A174E6" w14:textId="77777777" w:rsidR="00AB3D5B" w:rsidRPr="0012116F" w:rsidRDefault="00AB3D5B" w:rsidP="0064117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2116F">
        <w:rPr>
          <w:b/>
          <w:bCs/>
          <w:sz w:val="28"/>
          <w:szCs w:val="28"/>
          <w:lang w:val="en-US"/>
        </w:rPr>
        <w:lastRenderedPageBreak/>
        <w:t>V</w:t>
      </w:r>
      <w:r w:rsidRPr="0012116F">
        <w:rPr>
          <w:b/>
          <w:bCs/>
          <w:sz w:val="28"/>
          <w:szCs w:val="28"/>
        </w:rPr>
        <w:t>.</w:t>
      </w:r>
      <w:r w:rsidR="00C07CE4" w:rsidRPr="0012116F">
        <w:rPr>
          <w:b/>
          <w:bCs/>
          <w:sz w:val="28"/>
          <w:szCs w:val="28"/>
        </w:rPr>
        <w:t>Методическое обеспечение учебного процесса</w:t>
      </w:r>
    </w:p>
    <w:p w14:paraId="150E8AFA" w14:textId="77777777" w:rsidR="00AB3D5B" w:rsidRPr="0012116F" w:rsidRDefault="00AB3D5B" w:rsidP="0064117D">
      <w:pPr>
        <w:pStyle w:val="Default"/>
        <w:spacing w:line="360" w:lineRule="auto"/>
        <w:ind w:firstLine="709"/>
        <w:rPr>
          <w:b/>
          <w:bCs/>
          <w:sz w:val="28"/>
          <w:szCs w:val="28"/>
        </w:rPr>
      </w:pPr>
      <w:r w:rsidRPr="0012116F">
        <w:rPr>
          <w:b/>
          <w:bCs/>
          <w:i/>
          <w:iCs/>
          <w:sz w:val="28"/>
          <w:szCs w:val="28"/>
        </w:rPr>
        <w:t>5.1. Методические рекомендации педагогическим работникам</w:t>
      </w:r>
    </w:p>
    <w:p w14:paraId="69F6501D" w14:textId="77777777" w:rsidR="0062249A" w:rsidRPr="0012116F" w:rsidRDefault="00AB3D5B" w:rsidP="0064117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2116F">
        <w:rPr>
          <w:sz w:val="28"/>
          <w:szCs w:val="28"/>
        </w:rPr>
        <w:t>Задача ру</w:t>
      </w:r>
      <w:r w:rsidR="006B76E9">
        <w:rPr>
          <w:sz w:val="28"/>
          <w:szCs w:val="28"/>
        </w:rPr>
        <w:t>ководителя вокального ансамбля –</w:t>
      </w:r>
      <w:r w:rsidRPr="0012116F">
        <w:rPr>
          <w:sz w:val="28"/>
          <w:szCs w:val="28"/>
        </w:rPr>
        <w:t xml:space="preserve"> пробудить у детей любовь к ансамблевому пению, сформировать необходимые навыки и выработать потребность в систематическом коллективном музицировании, учитывая, что ансамблевое пение – наиболее доступный вид подобно</w:t>
      </w:r>
      <w:r w:rsidR="0064117D">
        <w:rPr>
          <w:sz w:val="28"/>
          <w:szCs w:val="28"/>
        </w:rPr>
        <w:t>й деятельности.</w:t>
      </w:r>
    </w:p>
    <w:p w14:paraId="296C6AB0" w14:textId="77777777" w:rsidR="0064117D" w:rsidRDefault="00AB3D5B" w:rsidP="0064117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2116F">
        <w:rPr>
          <w:sz w:val="28"/>
          <w:szCs w:val="28"/>
        </w:rPr>
        <w:t xml:space="preserve">На занятиях должны активно использоваться знания нотной грамоты и навыки </w:t>
      </w:r>
      <w:proofErr w:type="spellStart"/>
      <w:r w:rsidRPr="0012116F">
        <w:rPr>
          <w:sz w:val="28"/>
          <w:szCs w:val="28"/>
        </w:rPr>
        <w:t>сольфеджирования</w:t>
      </w:r>
      <w:proofErr w:type="spellEnd"/>
      <w:r w:rsidRPr="0012116F">
        <w:rPr>
          <w:sz w:val="28"/>
          <w:szCs w:val="28"/>
        </w:rPr>
        <w:t>, так как работа по нотам, а затем и хоровым партитурам помогает учащимся воспринимать музыкальные произведения, значительно</w:t>
      </w:r>
      <w:r w:rsidR="0062249A" w:rsidRPr="0012116F">
        <w:rPr>
          <w:sz w:val="28"/>
          <w:szCs w:val="28"/>
        </w:rPr>
        <w:t xml:space="preserve"> ускоряет процесс разучивания. Пение по нотам необходимо сочетать с пением по слуху, так как именно пение по слуху способствует развитию музыкальной памяти.</w:t>
      </w:r>
    </w:p>
    <w:p w14:paraId="3F45A8F8" w14:textId="77777777" w:rsidR="0064117D" w:rsidRDefault="0062249A" w:rsidP="0064117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2116F">
        <w:rPr>
          <w:sz w:val="28"/>
          <w:szCs w:val="28"/>
        </w:rPr>
        <w:t>На протяжении обучения педагог следит за формированием и развитием важнейших вокальн</w:t>
      </w:r>
      <w:r w:rsidR="004902F4">
        <w:rPr>
          <w:sz w:val="28"/>
          <w:szCs w:val="28"/>
        </w:rPr>
        <w:t>ых</w:t>
      </w:r>
      <w:r w:rsidRPr="0012116F">
        <w:rPr>
          <w:sz w:val="28"/>
          <w:szCs w:val="28"/>
        </w:rPr>
        <w:t xml:space="preserve"> навыков учащихся (дыханием, </w:t>
      </w:r>
      <w:proofErr w:type="spellStart"/>
      <w:r w:rsidRPr="0012116F">
        <w:rPr>
          <w:sz w:val="28"/>
          <w:szCs w:val="28"/>
        </w:rPr>
        <w:t>звуковедением</w:t>
      </w:r>
      <w:proofErr w:type="spellEnd"/>
      <w:r w:rsidRPr="0012116F">
        <w:rPr>
          <w:sz w:val="28"/>
          <w:szCs w:val="28"/>
        </w:rPr>
        <w:t>, дикцией, строем), постепенно усложняя задачи, расширяя диапазон певческих возможностей детей.</w:t>
      </w:r>
    </w:p>
    <w:p w14:paraId="6E70136C" w14:textId="77777777" w:rsidR="0064117D" w:rsidRDefault="0062249A" w:rsidP="0064117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2116F">
        <w:rPr>
          <w:sz w:val="28"/>
          <w:szCs w:val="28"/>
        </w:rPr>
        <w:t>Отбирая репертуар, педагог должен помнить о необходимости расширения музыкально-художественн</w:t>
      </w:r>
      <w:r w:rsidR="0064117D">
        <w:rPr>
          <w:sz w:val="28"/>
          <w:szCs w:val="28"/>
        </w:rPr>
        <w:t>ого кругозора детей, о том, что</w:t>
      </w:r>
      <w:r w:rsidRPr="0012116F">
        <w:rPr>
          <w:sz w:val="28"/>
          <w:szCs w:val="28"/>
        </w:rPr>
        <w:t xml:space="preserve"> ансамблевое пение – мощное средство патриотического, художественно-эстетического, нравственного воспитания </w:t>
      </w:r>
      <w:r w:rsidR="004902F4">
        <w:rPr>
          <w:sz w:val="28"/>
          <w:szCs w:val="28"/>
        </w:rPr>
        <w:t>об</w:t>
      </w:r>
      <w:r w:rsidRPr="0012116F">
        <w:rPr>
          <w:sz w:val="28"/>
          <w:szCs w:val="28"/>
        </w:rPr>
        <w:t>уча</w:t>
      </w:r>
      <w:r w:rsidR="004902F4">
        <w:rPr>
          <w:sz w:val="28"/>
          <w:szCs w:val="28"/>
        </w:rPr>
        <w:t>ю</w:t>
      </w:r>
      <w:r w:rsidRPr="0012116F">
        <w:rPr>
          <w:sz w:val="28"/>
          <w:szCs w:val="28"/>
        </w:rPr>
        <w:t>щихся. Произведения русской и зарубежной классики должны сочетаться с произведениями современных композиторов и на</w:t>
      </w:r>
      <w:r w:rsidR="0064117D">
        <w:rPr>
          <w:sz w:val="28"/>
          <w:szCs w:val="28"/>
        </w:rPr>
        <w:t>родными песнями разных жанров.</w:t>
      </w:r>
    </w:p>
    <w:p w14:paraId="5CA61490" w14:textId="77777777" w:rsidR="0064117D" w:rsidRDefault="0062249A" w:rsidP="0064117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2116F">
        <w:rPr>
          <w:sz w:val="28"/>
          <w:szCs w:val="28"/>
        </w:rPr>
        <w:t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моменты как всего произведения, так и отдельных его частей. Постепенно, с накоплением опыта ансамблевого исполнения, овладением вокально-ансамблевыми навыками, репертуар дополняется.</w:t>
      </w:r>
      <w:r w:rsidR="0064117D">
        <w:rPr>
          <w:sz w:val="28"/>
          <w:szCs w:val="28"/>
        </w:rPr>
        <w:t xml:space="preserve"> </w:t>
      </w:r>
      <w:r w:rsidRPr="0012116F">
        <w:rPr>
          <w:sz w:val="28"/>
          <w:szCs w:val="28"/>
        </w:rPr>
        <w:t xml:space="preserve">Наряду с куплетной формой </w:t>
      </w:r>
      <w:r w:rsidR="008B7876">
        <w:rPr>
          <w:sz w:val="28"/>
          <w:szCs w:val="28"/>
        </w:rPr>
        <w:t>об</w:t>
      </w:r>
      <w:r w:rsidRPr="0012116F">
        <w:rPr>
          <w:sz w:val="28"/>
          <w:szCs w:val="28"/>
        </w:rPr>
        <w:t>уча</w:t>
      </w:r>
      <w:r w:rsidR="008B7876">
        <w:rPr>
          <w:sz w:val="28"/>
          <w:szCs w:val="28"/>
        </w:rPr>
        <w:t>ю</w:t>
      </w:r>
      <w:r w:rsidRPr="0012116F">
        <w:rPr>
          <w:sz w:val="28"/>
          <w:szCs w:val="28"/>
        </w:rPr>
        <w:t xml:space="preserve">щиеся знакомятся с многообразными жанрами хоровой музыки. Краткие пояснительные беседы к отдельным произведениям используются руководителем вокального ансамбля для </w:t>
      </w:r>
      <w:r w:rsidRPr="0012116F">
        <w:rPr>
          <w:sz w:val="28"/>
          <w:szCs w:val="28"/>
        </w:rPr>
        <w:lastRenderedPageBreak/>
        <w:t xml:space="preserve">выявления своеобразия стилей, отдельных композиторов, музыкального языка различных эпох. Такие беседы способствуют обогащению музыкального кругозора </w:t>
      </w:r>
      <w:r w:rsidR="008B7876">
        <w:rPr>
          <w:sz w:val="28"/>
          <w:szCs w:val="28"/>
        </w:rPr>
        <w:t>об</w:t>
      </w:r>
      <w:r w:rsidRPr="0012116F">
        <w:rPr>
          <w:sz w:val="28"/>
          <w:szCs w:val="28"/>
        </w:rPr>
        <w:t>уча</w:t>
      </w:r>
      <w:r w:rsidR="008B7876">
        <w:rPr>
          <w:sz w:val="28"/>
          <w:szCs w:val="28"/>
        </w:rPr>
        <w:t>ю</w:t>
      </w:r>
      <w:r w:rsidRPr="0012116F">
        <w:rPr>
          <w:sz w:val="28"/>
          <w:szCs w:val="28"/>
        </w:rPr>
        <w:t>щихся, помогают формирова</w:t>
      </w:r>
      <w:r w:rsidR="0064117D">
        <w:rPr>
          <w:sz w:val="28"/>
          <w:szCs w:val="28"/>
        </w:rPr>
        <w:t>ть их художественную культуру.</w:t>
      </w:r>
    </w:p>
    <w:p w14:paraId="6A6FBBBD" w14:textId="77777777" w:rsidR="0064117D" w:rsidRDefault="0062249A" w:rsidP="0064117D">
      <w:pPr>
        <w:pStyle w:val="Default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12116F">
        <w:rPr>
          <w:b/>
          <w:bCs/>
          <w:i/>
          <w:iCs/>
          <w:sz w:val="28"/>
          <w:szCs w:val="28"/>
        </w:rPr>
        <w:t xml:space="preserve">5.2. Рекомендации по организации самостоятельной работы обучающихся </w:t>
      </w:r>
    </w:p>
    <w:p w14:paraId="5B824349" w14:textId="77777777" w:rsidR="006B76E9" w:rsidRDefault="0064117D" w:rsidP="0064117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</w:t>
      </w:r>
      <w:r w:rsidR="005B6A42" w:rsidRPr="0012116F">
        <w:rPr>
          <w:sz w:val="28"/>
          <w:szCs w:val="28"/>
        </w:rPr>
        <w:t>м самостоятельной ра</w:t>
      </w:r>
      <w:r>
        <w:rPr>
          <w:sz w:val="28"/>
          <w:szCs w:val="28"/>
        </w:rPr>
        <w:t xml:space="preserve">боты </w:t>
      </w:r>
      <w:r w:rsidR="008B787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B7876">
        <w:rPr>
          <w:sz w:val="28"/>
          <w:szCs w:val="28"/>
        </w:rPr>
        <w:t>ю</w:t>
      </w:r>
      <w:r>
        <w:rPr>
          <w:sz w:val="28"/>
          <w:szCs w:val="28"/>
        </w:rPr>
        <w:t>щихся определяется с уче</w:t>
      </w:r>
      <w:r w:rsidR="005B6A42" w:rsidRPr="0012116F">
        <w:rPr>
          <w:sz w:val="28"/>
          <w:szCs w:val="28"/>
        </w:rPr>
        <w:t>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</w:t>
      </w:r>
      <w:r>
        <w:rPr>
          <w:sz w:val="28"/>
          <w:szCs w:val="28"/>
        </w:rPr>
        <w:t xml:space="preserve"> </w:t>
      </w:r>
      <w:r w:rsidR="005B6A42" w:rsidRPr="0012116F">
        <w:rPr>
          <w:sz w:val="28"/>
          <w:szCs w:val="28"/>
        </w:rPr>
        <w:t xml:space="preserve">целесообразность, а также индивидуальные способности ученика. Необходимым условием самостоятельной работы </w:t>
      </w:r>
      <w:r w:rsidR="00F929F5">
        <w:rPr>
          <w:sz w:val="28"/>
          <w:szCs w:val="28"/>
        </w:rPr>
        <w:t>об</w:t>
      </w:r>
      <w:r w:rsidR="005B6A42" w:rsidRPr="0012116F">
        <w:rPr>
          <w:sz w:val="28"/>
          <w:szCs w:val="28"/>
        </w:rPr>
        <w:t>уча</w:t>
      </w:r>
      <w:r w:rsidR="00F929F5">
        <w:rPr>
          <w:sz w:val="28"/>
          <w:szCs w:val="28"/>
        </w:rPr>
        <w:t>ю</w:t>
      </w:r>
      <w:r w:rsidR="005B6A42" w:rsidRPr="0012116F">
        <w:rPr>
          <w:sz w:val="28"/>
          <w:szCs w:val="28"/>
        </w:rPr>
        <w:t xml:space="preserve">щегося в классе ансамблевого пения является домашняя работа. Прежде всего, она должна заключаться в систематической проработке своей вокальной партии в произведениях, </w:t>
      </w:r>
      <w:r w:rsidR="00F929F5">
        <w:rPr>
          <w:sz w:val="28"/>
          <w:szCs w:val="28"/>
        </w:rPr>
        <w:t>изучаемых в вокальном ансамбле. Обуч</w:t>
      </w:r>
      <w:r w:rsidR="005B6A42" w:rsidRPr="0012116F">
        <w:rPr>
          <w:sz w:val="28"/>
          <w:szCs w:val="28"/>
        </w:rPr>
        <w:t>а</w:t>
      </w:r>
      <w:r w:rsidR="00F929F5">
        <w:rPr>
          <w:sz w:val="28"/>
          <w:szCs w:val="28"/>
        </w:rPr>
        <w:t>ю</w:t>
      </w:r>
      <w:r w:rsidR="005B6A42" w:rsidRPr="0012116F">
        <w:rPr>
          <w:sz w:val="28"/>
          <w:szCs w:val="28"/>
        </w:rPr>
        <w:t xml:space="preserve">щийся регулярно готовится дома к контрольной сдаче партий произведений. В результате домашней подготовки </w:t>
      </w:r>
      <w:r w:rsidR="004519A9">
        <w:rPr>
          <w:sz w:val="28"/>
          <w:szCs w:val="28"/>
        </w:rPr>
        <w:t>об</w:t>
      </w:r>
      <w:r w:rsidR="005B6A42" w:rsidRPr="0012116F">
        <w:rPr>
          <w:sz w:val="28"/>
          <w:szCs w:val="28"/>
        </w:rPr>
        <w:t>уча</w:t>
      </w:r>
      <w:r w:rsidR="004519A9">
        <w:rPr>
          <w:sz w:val="28"/>
          <w:szCs w:val="28"/>
        </w:rPr>
        <w:t>ю</w:t>
      </w:r>
      <w:r w:rsidR="005B6A42" w:rsidRPr="0012116F">
        <w:rPr>
          <w:sz w:val="28"/>
          <w:szCs w:val="28"/>
        </w:rPr>
        <w:t>щийся при сдаче партий должен уметь выразительно исполнять свой голос в звучании всей ансамбле</w:t>
      </w:r>
      <w:r>
        <w:rPr>
          <w:sz w:val="28"/>
          <w:szCs w:val="28"/>
        </w:rPr>
        <w:t xml:space="preserve">вой фактуры без сопровождения. </w:t>
      </w:r>
      <w:r w:rsidR="005B6A42" w:rsidRPr="0012116F">
        <w:rPr>
          <w:sz w:val="28"/>
          <w:szCs w:val="28"/>
        </w:rPr>
        <w:t>Выполнение обучающимся домашнего задания должно контролироваться преподавателем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14:paraId="2F5C2A80" w14:textId="77777777" w:rsidR="006B76E9" w:rsidRDefault="006B76E9">
      <w:pPr>
        <w:spacing w:line="276" w:lineRule="auto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7DD74850" w14:textId="77777777" w:rsidR="005B6A42" w:rsidRPr="0012116F" w:rsidRDefault="005B6A42" w:rsidP="006B76E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2116F">
        <w:rPr>
          <w:b/>
          <w:bCs/>
          <w:sz w:val="28"/>
          <w:szCs w:val="28"/>
        </w:rPr>
        <w:lastRenderedPageBreak/>
        <w:t>VI. Списки рекомендуемой литературы.</w:t>
      </w:r>
    </w:p>
    <w:p w14:paraId="46FE20C5" w14:textId="77777777" w:rsidR="005B6A42" w:rsidRPr="0012116F" w:rsidRDefault="005B6A42" w:rsidP="0064117D">
      <w:pPr>
        <w:pStyle w:val="Default"/>
        <w:spacing w:line="360" w:lineRule="auto"/>
        <w:ind w:firstLine="709"/>
        <w:rPr>
          <w:b/>
          <w:bCs/>
          <w:i/>
          <w:iCs/>
          <w:sz w:val="28"/>
          <w:szCs w:val="28"/>
        </w:rPr>
      </w:pPr>
      <w:r w:rsidRPr="0012116F">
        <w:rPr>
          <w:b/>
          <w:bCs/>
          <w:sz w:val="28"/>
          <w:szCs w:val="28"/>
        </w:rPr>
        <w:t xml:space="preserve">6.1 </w:t>
      </w:r>
      <w:r w:rsidRPr="0012116F">
        <w:rPr>
          <w:b/>
          <w:bCs/>
          <w:i/>
          <w:iCs/>
          <w:sz w:val="28"/>
          <w:szCs w:val="28"/>
        </w:rPr>
        <w:t>Список</w:t>
      </w:r>
      <w:r w:rsidR="0064117D">
        <w:rPr>
          <w:b/>
          <w:bCs/>
          <w:i/>
          <w:iCs/>
          <w:sz w:val="28"/>
          <w:szCs w:val="28"/>
        </w:rPr>
        <w:t xml:space="preserve"> рекомендуемых нотных сборников</w:t>
      </w:r>
    </w:p>
    <w:p w14:paraId="1E3BFB36" w14:textId="77777777" w:rsidR="005B6A42" w:rsidRPr="0012116F" w:rsidRDefault="005B6A42" w:rsidP="00F22F3F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12116F">
        <w:rPr>
          <w:sz w:val="28"/>
          <w:szCs w:val="28"/>
        </w:rPr>
        <w:t xml:space="preserve">Нотная папка хормейстера №2. Средний хор, произведения русских композиторов, сост. Б. Куликов, Н. Аверина, г. Жуковский Московской обл. 2006 </w:t>
      </w:r>
    </w:p>
    <w:p w14:paraId="7E2111B1" w14:textId="77777777" w:rsidR="005B6A42" w:rsidRPr="0012116F" w:rsidRDefault="005B6A42" w:rsidP="00F22F3F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12116F">
        <w:rPr>
          <w:sz w:val="28"/>
          <w:szCs w:val="28"/>
        </w:rPr>
        <w:t>Романсы. Обработка для детско</w:t>
      </w:r>
      <w:r w:rsidR="0064117D">
        <w:rPr>
          <w:sz w:val="28"/>
          <w:szCs w:val="28"/>
        </w:rPr>
        <w:t xml:space="preserve">го, женского и юношеского хоров </w:t>
      </w:r>
      <w:r w:rsidRPr="0012116F">
        <w:rPr>
          <w:sz w:val="28"/>
          <w:szCs w:val="28"/>
        </w:rPr>
        <w:t>Людмилы Жуковой. Учебный и концертный репертуар хорового класса. Сост. Л. А. Жукова СПб. К</w:t>
      </w:r>
      <w:r w:rsidR="0064117D">
        <w:rPr>
          <w:sz w:val="28"/>
          <w:szCs w:val="28"/>
        </w:rPr>
        <w:t>омпозитор Санкт-Петербург, 2013</w:t>
      </w:r>
    </w:p>
    <w:p w14:paraId="55B0B3A7" w14:textId="77777777" w:rsidR="005B6A42" w:rsidRPr="0012116F" w:rsidRDefault="0064117D" w:rsidP="00F22F3F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Пое</w:t>
      </w:r>
      <w:r w:rsidR="005B6A42" w:rsidRPr="0012116F">
        <w:rPr>
          <w:sz w:val="28"/>
          <w:szCs w:val="28"/>
        </w:rPr>
        <w:t xml:space="preserve">т «Дубна». Детские и юношеские хоры. Репертуар детской хоровой студии «Дубна»/ Сост. О. Н. Ионова. М.: Музыка 1980 г. </w:t>
      </w:r>
    </w:p>
    <w:p w14:paraId="76E8ED59" w14:textId="77777777" w:rsidR="005B6A42" w:rsidRPr="0012116F" w:rsidRDefault="0039068D" w:rsidP="00F22F3F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Весна иде</w:t>
      </w:r>
      <w:r w:rsidR="005B6A42" w:rsidRPr="0012116F">
        <w:rPr>
          <w:sz w:val="28"/>
          <w:szCs w:val="28"/>
        </w:rPr>
        <w:t xml:space="preserve">т. Песни и хоры на стихи Ф.Тютчева, А. К. Толстого, А. Майкова, А. Фета в сопровождении фортепиано/ Ред. Е. </w:t>
      </w:r>
      <w:proofErr w:type="spellStart"/>
      <w:r w:rsidR="005B6A42" w:rsidRPr="0012116F">
        <w:rPr>
          <w:sz w:val="28"/>
          <w:szCs w:val="28"/>
        </w:rPr>
        <w:t>Зб</w:t>
      </w:r>
      <w:r>
        <w:rPr>
          <w:sz w:val="28"/>
          <w:szCs w:val="28"/>
        </w:rPr>
        <w:t>ираник</w:t>
      </w:r>
      <w:proofErr w:type="spellEnd"/>
      <w:r>
        <w:rPr>
          <w:sz w:val="28"/>
          <w:szCs w:val="28"/>
        </w:rPr>
        <w:t>. М.: Музыка 1989 г. нот.</w:t>
      </w:r>
    </w:p>
    <w:p w14:paraId="60E66DCF" w14:textId="77777777" w:rsidR="005B6A42" w:rsidRPr="0012116F" w:rsidRDefault="005B6A42" w:rsidP="00F22F3F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12116F">
        <w:rPr>
          <w:sz w:val="28"/>
          <w:szCs w:val="28"/>
        </w:rPr>
        <w:t>Песни для вокальных ансамблей в сопровождении фортепи</w:t>
      </w:r>
      <w:r w:rsidR="0039068D">
        <w:rPr>
          <w:sz w:val="28"/>
          <w:szCs w:val="28"/>
        </w:rPr>
        <w:t>ано выпуск – 4«Музыка»,1967г.</w:t>
      </w:r>
    </w:p>
    <w:p w14:paraId="030F8F6B" w14:textId="77777777" w:rsidR="005B6A42" w:rsidRPr="0012116F" w:rsidRDefault="005B6A42" w:rsidP="00F22F3F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12116F">
        <w:rPr>
          <w:sz w:val="28"/>
          <w:szCs w:val="28"/>
        </w:rPr>
        <w:t xml:space="preserve">Песни для вокальных ансамблей в сопровождении фортепиано выпуск </w:t>
      </w:r>
      <w:r w:rsidR="00F22F3F">
        <w:rPr>
          <w:sz w:val="28"/>
          <w:szCs w:val="28"/>
        </w:rPr>
        <w:t>5</w:t>
      </w:r>
      <w:r w:rsidR="0039068D">
        <w:rPr>
          <w:sz w:val="28"/>
          <w:szCs w:val="28"/>
        </w:rPr>
        <w:t>–</w:t>
      </w:r>
      <w:r w:rsidRPr="0012116F">
        <w:rPr>
          <w:sz w:val="28"/>
          <w:szCs w:val="28"/>
        </w:rPr>
        <w:t>«Музыка»,1967г./ http://ale07.ru/music/</w:t>
      </w:r>
      <w:r w:rsidR="0039068D">
        <w:rPr>
          <w:sz w:val="28"/>
          <w:szCs w:val="28"/>
        </w:rPr>
        <w:t>notes/song/chorus/vok_pesni.htm</w:t>
      </w:r>
    </w:p>
    <w:p w14:paraId="06FDC0F5" w14:textId="77777777" w:rsidR="005B6A42" w:rsidRPr="0012116F" w:rsidRDefault="005B6A42" w:rsidP="00F22F3F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12116F">
        <w:rPr>
          <w:sz w:val="28"/>
          <w:szCs w:val="28"/>
        </w:rPr>
        <w:t>Песни для вокальных ансамблей в сопровождении фортепиано выпуск – 6«Музыка»,1967г/ http://ale07.ru/music/</w:t>
      </w:r>
      <w:r w:rsidR="0039068D">
        <w:rPr>
          <w:sz w:val="28"/>
          <w:szCs w:val="28"/>
        </w:rPr>
        <w:t>notes/song/chorus/vok_pesni.htm</w:t>
      </w:r>
    </w:p>
    <w:p w14:paraId="4FE03C9D" w14:textId="77777777" w:rsidR="005B6A42" w:rsidRPr="0012116F" w:rsidRDefault="005B6A42" w:rsidP="00F22F3F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12116F">
        <w:rPr>
          <w:sz w:val="28"/>
          <w:szCs w:val="28"/>
        </w:rPr>
        <w:t xml:space="preserve">Вит. </w:t>
      </w:r>
      <w:proofErr w:type="spellStart"/>
      <w:r w:rsidRPr="0012116F">
        <w:rPr>
          <w:sz w:val="28"/>
          <w:szCs w:val="28"/>
        </w:rPr>
        <w:t>Кеворков</w:t>
      </w:r>
      <w:proofErr w:type="spellEnd"/>
      <w:r w:rsidRPr="0012116F">
        <w:rPr>
          <w:sz w:val="28"/>
          <w:szCs w:val="28"/>
        </w:rPr>
        <w:t xml:space="preserve"> Песни для детей для солиста (ансамбля) и фортепиано (гитары). М.: Русь </w:t>
      </w:r>
      <w:r w:rsidR="0039068D">
        <w:rPr>
          <w:sz w:val="28"/>
          <w:szCs w:val="28"/>
        </w:rPr>
        <w:t>– ТВ 2003.</w:t>
      </w:r>
    </w:p>
    <w:p w14:paraId="68823A0D" w14:textId="77777777" w:rsidR="005B6A42" w:rsidRPr="0012116F" w:rsidRDefault="005B6A42" w:rsidP="00F22F3F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12116F">
        <w:rPr>
          <w:sz w:val="28"/>
          <w:szCs w:val="28"/>
        </w:rPr>
        <w:t xml:space="preserve">С. Прокофьев. Русские песни. Обработка для одного и двух голосов в </w:t>
      </w:r>
      <w:proofErr w:type="spellStart"/>
      <w:r w:rsidRPr="0012116F">
        <w:rPr>
          <w:sz w:val="28"/>
          <w:szCs w:val="28"/>
        </w:rPr>
        <w:t>сопр</w:t>
      </w:r>
      <w:proofErr w:type="spellEnd"/>
      <w:r w:rsidRPr="0012116F">
        <w:rPr>
          <w:sz w:val="28"/>
          <w:szCs w:val="28"/>
        </w:rPr>
        <w:t>. Ф-но/ Ред. Р. Рус</w:t>
      </w:r>
      <w:r w:rsidR="0039068D">
        <w:rPr>
          <w:sz w:val="28"/>
          <w:szCs w:val="28"/>
        </w:rPr>
        <w:t>тамов, М.: Музыка, 1980 г. нот.</w:t>
      </w:r>
    </w:p>
    <w:p w14:paraId="66F9EC46" w14:textId="77777777" w:rsidR="005B6A42" w:rsidRPr="0012116F" w:rsidRDefault="005B6A42" w:rsidP="0039068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2116F">
        <w:rPr>
          <w:b/>
          <w:bCs/>
          <w:i/>
          <w:iCs/>
          <w:sz w:val="28"/>
          <w:szCs w:val="28"/>
        </w:rPr>
        <w:t>6.2. Список рекоме</w:t>
      </w:r>
      <w:r w:rsidR="0039068D">
        <w:rPr>
          <w:b/>
          <w:bCs/>
          <w:i/>
          <w:iCs/>
          <w:sz w:val="28"/>
          <w:szCs w:val="28"/>
        </w:rPr>
        <w:t>ндуемой методической литературы</w:t>
      </w:r>
    </w:p>
    <w:p w14:paraId="1CEA1452" w14:textId="77777777" w:rsidR="005B6A42" w:rsidRPr="0012116F" w:rsidRDefault="005B6A42" w:rsidP="0064117D">
      <w:pPr>
        <w:pStyle w:val="Default"/>
        <w:spacing w:line="360" w:lineRule="auto"/>
        <w:ind w:left="284" w:hanging="284"/>
        <w:jc w:val="both"/>
        <w:rPr>
          <w:sz w:val="28"/>
          <w:szCs w:val="28"/>
        </w:rPr>
      </w:pPr>
      <w:r w:rsidRPr="0012116F">
        <w:rPr>
          <w:sz w:val="28"/>
          <w:szCs w:val="28"/>
        </w:rPr>
        <w:t xml:space="preserve">1. </w:t>
      </w:r>
      <w:r w:rsidR="00E138C4" w:rsidRPr="0012116F">
        <w:rPr>
          <w:sz w:val="28"/>
          <w:szCs w:val="28"/>
        </w:rPr>
        <w:t>Ансамбль</w:t>
      </w:r>
      <w:r w:rsidRPr="0012116F">
        <w:rPr>
          <w:sz w:val="28"/>
          <w:szCs w:val="28"/>
        </w:rPr>
        <w:t>. Учебное пособие для музыкальных учебных заведений. / Департамент культуры администрации Краснодарско</w:t>
      </w:r>
      <w:r w:rsidR="0039068D">
        <w:rPr>
          <w:sz w:val="28"/>
          <w:szCs w:val="28"/>
        </w:rPr>
        <w:t>го края КУМЦ. Краснодар 1998 г.</w:t>
      </w:r>
    </w:p>
    <w:p w14:paraId="5B1A4DED" w14:textId="77777777" w:rsidR="005B6A42" w:rsidRPr="0012116F" w:rsidRDefault="005B6A42" w:rsidP="0064117D">
      <w:pPr>
        <w:pStyle w:val="Default"/>
        <w:spacing w:line="360" w:lineRule="auto"/>
        <w:ind w:left="284" w:hanging="284"/>
        <w:jc w:val="both"/>
        <w:rPr>
          <w:sz w:val="28"/>
          <w:szCs w:val="28"/>
        </w:rPr>
      </w:pPr>
      <w:r w:rsidRPr="0012116F">
        <w:rPr>
          <w:sz w:val="28"/>
          <w:szCs w:val="28"/>
        </w:rPr>
        <w:t>2. Емельянов В. Развит</w:t>
      </w:r>
      <w:r w:rsidR="0039068D">
        <w:rPr>
          <w:sz w:val="28"/>
          <w:szCs w:val="28"/>
        </w:rPr>
        <w:t>ие голоса: координация, тренинг</w:t>
      </w:r>
    </w:p>
    <w:p w14:paraId="1B2C6985" w14:textId="77777777" w:rsidR="005B6A42" w:rsidRPr="0012116F" w:rsidRDefault="005B6A42" w:rsidP="0064117D">
      <w:pPr>
        <w:pStyle w:val="Default"/>
        <w:spacing w:line="360" w:lineRule="auto"/>
        <w:ind w:left="284" w:hanging="284"/>
        <w:jc w:val="both"/>
        <w:rPr>
          <w:sz w:val="28"/>
          <w:szCs w:val="28"/>
        </w:rPr>
      </w:pPr>
      <w:r w:rsidRPr="0012116F">
        <w:rPr>
          <w:sz w:val="28"/>
          <w:szCs w:val="28"/>
        </w:rPr>
        <w:t>htt</w:t>
      </w:r>
      <w:r w:rsidR="0039068D">
        <w:rPr>
          <w:sz w:val="28"/>
          <w:szCs w:val="28"/>
        </w:rPr>
        <w:t>p://www.twirpx.com/file/249585/</w:t>
      </w:r>
    </w:p>
    <w:p w14:paraId="11D8E6CA" w14:textId="77777777" w:rsidR="005B6A42" w:rsidRPr="0012116F" w:rsidRDefault="005B6A42" w:rsidP="0064117D">
      <w:pPr>
        <w:pStyle w:val="Default"/>
        <w:spacing w:line="360" w:lineRule="auto"/>
        <w:ind w:left="284" w:hanging="284"/>
        <w:jc w:val="both"/>
        <w:rPr>
          <w:sz w:val="28"/>
          <w:szCs w:val="28"/>
        </w:rPr>
      </w:pPr>
      <w:r w:rsidRPr="0012116F">
        <w:rPr>
          <w:sz w:val="28"/>
          <w:szCs w:val="28"/>
        </w:rPr>
        <w:lastRenderedPageBreak/>
        <w:t xml:space="preserve">3 Учите детей петь: Песни и упражнения для развития голоса у детей 6-7 лет / Сост. Г.М. Орлова, С. И. </w:t>
      </w:r>
      <w:proofErr w:type="spellStart"/>
      <w:r w:rsidRPr="0012116F">
        <w:rPr>
          <w:sz w:val="28"/>
          <w:szCs w:val="28"/>
        </w:rPr>
        <w:t>Бекина</w:t>
      </w:r>
      <w:proofErr w:type="spellEnd"/>
      <w:r w:rsidRPr="0012116F">
        <w:rPr>
          <w:sz w:val="28"/>
          <w:szCs w:val="28"/>
        </w:rPr>
        <w:t>.</w:t>
      </w:r>
      <w:r w:rsidR="0039068D" w:rsidRPr="0039068D">
        <w:rPr>
          <w:sz w:val="28"/>
          <w:szCs w:val="28"/>
        </w:rPr>
        <w:t xml:space="preserve"> </w:t>
      </w:r>
      <w:r w:rsidR="0039068D">
        <w:rPr>
          <w:sz w:val="28"/>
          <w:szCs w:val="28"/>
        </w:rPr>
        <w:t>–</w:t>
      </w:r>
      <w:r w:rsidRPr="0012116F">
        <w:rPr>
          <w:sz w:val="28"/>
          <w:szCs w:val="28"/>
        </w:rPr>
        <w:t xml:space="preserve"> М.: Про</w:t>
      </w:r>
      <w:r w:rsidR="0039068D">
        <w:rPr>
          <w:sz w:val="28"/>
          <w:szCs w:val="28"/>
        </w:rPr>
        <w:t>свещение, 1988. – 143. С.: нот.</w:t>
      </w:r>
    </w:p>
    <w:p w14:paraId="491A9432" w14:textId="77777777" w:rsidR="005B6A42" w:rsidRPr="0012116F" w:rsidRDefault="005B6A42" w:rsidP="0064117D">
      <w:pPr>
        <w:pStyle w:val="Default"/>
        <w:spacing w:line="360" w:lineRule="auto"/>
        <w:ind w:left="284" w:hanging="284"/>
        <w:jc w:val="both"/>
        <w:rPr>
          <w:sz w:val="28"/>
          <w:szCs w:val="28"/>
        </w:rPr>
      </w:pPr>
      <w:r w:rsidRPr="0012116F">
        <w:rPr>
          <w:sz w:val="28"/>
          <w:szCs w:val="28"/>
        </w:rPr>
        <w:t>4 Михайлова М. Развитие музыкальных способностей детей. – Яросл</w:t>
      </w:r>
      <w:r w:rsidR="0039068D">
        <w:rPr>
          <w:sz w:val="28"/>
          <w:szCs w:val="28"/>
        </w:rPr>
        <w:t>авль, «Академия развития», 1997</w:t>
      </w:r>
    </w:p>
    <w:p w14:paraId="1BB42094" w14:textId="77777777" w:rsidR="005B6A42" w:rsidRPr="0012116F" w:rsidRDefault="005B6A42" w:rsidP="0064117D">
      <w:pPr>
        <w:pStyle w:val="Default"/>
        <w:spacing w:line="360" w:lineRule="auto"/>
        <w:ind w:left="284" w:hanging="284"/>
        <w:jc w:val="both"/>
        <w:rPr>
          <w:sz w:val="28"/>
          <w:szCs w:val="28"/>
        </w:rPr>
      </w:pPr>
      <w:r w:rsidRPr="0012116F">
        <w:rPr>
          <w:sz w:val="28"/>
          <w:szCs w:val="28"/>
        </w:rPr>
        <w:t>5 Основы вокаль</w:t>
      </w:r>
      <w:r w:rsidR="0039068D">
        <w:rPr>
          <w:sz w:val="28"/>
          <w:szCs w:val="28"/>
        </w:rPr>
        <w:t>ной методики. – М.: Музыка 2000</w:t>
      </w:r>
    </w:p>
    <w:p w14:paraId="68527C25" w14:textId="77777777" w:rsidR="005B6A42" w:rsidRPr="0012116F" w:rsidRDefault="005B6A42" w:rsidP="0064117D">
      <w:pPr>
        <w:pStyle w:val="Default"/>
        <w:spacing w:line="360" w:lineRule="auto"/>
        <w:ind w:left="284" w:hanging="284"/>
        <w:jc w:val="both"/>
        <w:rPr>
          <w:sz w:val="28"/>
          <w:szCs w:val="28"/>
        </w:rPr>
      </w:pPr>
      <w:r w:rsidRPr="0012116F">
        <w:rPr>
          <w:sz w:val="28"/>
          <w:szCs w:val="28"/>
        </w:rPr>
        <w:t xml:space="preserve">6 Детский голос. / Под ред. В. Н. Шацкой. М.: Педагогика, 1970. </w:t>
      </w:r>
      <w:r w:rsidR="0039068D">
        <w:rPr>
          <w:sz w:val="28"/>
          <w:szCs w:val="28"/>
        </w:rPr>
        <w:t>– 336 с.</w:t>
      </w:r>
    </w:p>
    <w:p w14:paraId="3F7181FD" w14:textId="77777777" w:rsidR="005B6A42" w:rsidRPr="0012116F" w:rsidRDefault="005B6A42" w:rsidP="0064117D">
      <w:pPr>
        <w:pStyle w:val="Default"/>
        <w:spacing w:line="360" w:lineRule="auto"/>
        <w:ind w:left="284" w:hanging="284"/>
        <w:jc w:val="both"/>
        <w:rPr>
          <w:sz w:val="28"/>
          <w:szCs w:val="28"/>
        </w:rPr>
      </w:pPr>
      <w:r w:rsidRPr="0012116F">
        <w:rPr>
          <w:sz w:val="28"/>
          <w:szCs w:val="28"/>
        </w:rPr>
        <w:t xml:space="preserve">7 Емельянов В. В. </w:t>
      </w:r>
      <w:proofErr w:type="spellStart"/>
      <w:r w:rsidRPr="0012116F">
        <w:rPr>
          <w:sz w:val="28"/>
          <w:szCs w:val="28"/>
        </w:rPr>
        <w:t>Фонопедический</w:t>
      </w:r>
      <w:proofErr w:type="spellEnd"/>
      <w:r w:rsidRPr="0012116F">
        <w:rPr>
          <w:sz w:val="28"/>
          <w:szCs w:val="28"/>
        </w:rPr>
        <w:t xml:space="preserve"> метод развития голоса: Прил</w:t>
      </w:r>
      <w:r w:rsidR="0039068D">
        <w:rPr>
          <w:sz w:val="28"/>
          <w:szCs w:val="28"/>
        </w:rPr>
        <w:t>ожение к методическому пособию.</w:t>
      </w:r>
    </w:p>
    <w:p w14:paraId="0094ABFE" w14:textId="77777777" w:rsidR="005B6A42" w:rsidRPr="0012116F" w:rsidRDefault="005B6A42" w:rsidP="0064117D">
      <w:pPr>
        <w:pStyle w:val="Default"/>
        <w:spacing w:line="360" w:lineRule="auto"/>
        <w:ind w:left="284" w:hanging="284"/>
        <w:jc w:val="both"/>
        <w:rPr>
          <w:sz w:val="28"/>
          <w:szCs w:val="28"/>
        </w:rPr>
      </w:pPr>
      <w:r w:rsidRPr="0012116F">
        <w:rPr>
          <w:sz w:val="28"/>
          <w:szCs w:val="28"/>
        </w:rPr>
        <w:t xml:space="preserve">8 </w:t>
      </w:r>
      <w:proofErr w:type="spellStart"/>
      <w:r w:rsidRPr="0012116F">
        <w:rPr>
          <w:sz w:val="28"/>
          <w:szCs w:val="28"/>
        </w:rPr>
        <w:t>Менабени</w:t>
      </w:r>
      <w:proofErr w:type="spellEnd"/>
      <w:r w:rsidRPr="0012116F">
        <w:rPr>
          <w:sz w:val="28"/>
          <w:szCs w:val="28"/>
        </w:rPr>
        <w:t xml:space="preserve"> А.Г. Вокальные упражнения в работе с детьми. В кн.: Музыкальное воспитание в школе, </w:t>
      </w:r>
      <w:proofErr w:type="spellStart"/>
      <w:r w:rsidRPr="0012116F">
        <w:rPr>
          <w:sz w:val="28"/>
          <w:szCs w:val="28"/>
        </w:rPr>
        <w:t>вып</w:t>
      </w:r>
      <w:proofErr w:type="spellEnd"/>
      <w:r w:rsidRPr="0012116F">
        <w:rPr>
          <w:sz w:val="28"/>
          <w:szCs w:val="28"/>
        </w:rPr>
        <w:t>. 13.</w:t>
      </w:r>
      <w:r w:rsidR="0039068D" w:rsidRPr="0039068D">
        <w:rPr>
          <w:sz w:val="28"/>
          <w:szCs w:val="28"/>
        </w:rPr>
        <w:t xml:space="preserve"> </w:t>
      </w:r>
      <w:r w:rsidR="0039068D">
        <w:rPr>
          <w:sz w:val="28"/>
          <w:szCs w:val="28"/>
        </w:rPr>
        <w:t>– М., 1978. – 28 с.</w:t>
      </w:r>
    </w:p>
    <w:p w14:paraId="6296E405" w14:textId="77777777" w:rsidR="005B6A42" w:rsidRPr="0012116F" w:rsidRDefault="005B6A42" w:rsidP="0064117D">
      <w:pPr>
        <w:pStyle w:val="Default"/>
        <w:spacing w:line="360" w:lineRule="auto"/>
        <w:ind w:left="284" w:hanging="284"/>
        <w:jc w:val="both"/>
        <w:rPr>
          <w:sz w:val="28"/>
          <w:szCs w:val="28"/>
        </w:rPr>
      </w:pPr>
      <w:r w:rsidRPr="0012116F">
        <w:rPr>
          <w:sz w:val="28"/>
          <w:szCs w:val="28"/>
        </w:rPr>
        <w:t xml:space="preserve">9 </w:t>
      </w:r>
      <w:proofErr w:type="spellStart"/>
      <w:r w:rsidRPr="0012116F">
        <w:rPr>
          <w:sz w:val="28"/>
          <w:szCs w:val="28"/>
        </w:rPr>
        <w:t>Аспелунд</w:t>
      </w:r>
      <w:proofErr w:type="spellEnd"/>
      <w:r w:rsidRPr="0012116F">
        <w:rPr>
          <w:sz w:val="28"/>
          <w:szCs w:val="28"/>
        </w:rPr>
        <w:t xml:space="preserve">, Д. Л. Основные вопросы вокально–речевой культуры [Текст] / Д. Л. </w:t>
      </w:r>
      <w:proofErr w:type="spellStart"/>
      <w:r w:rsidRPr="0012116F">
        <w:rPr>
          <w:sz w:val="28"/>
          <w:szCs w:val="28"/>
        </w:rPr>
        <w:t>Аспелунд</w:t>
      </w:r>
      <w:proofErr w:type="spellEnd"/>
      <w:r w:rsidRPr="0012116F">
        <w:rPr>
          <w:sz w:val="28"/>
          <w:szCs w:val="28"/>
        </w:rPr>
        <w:t>. – М.</w:t>
      </w:r>
      <w:r w:rsidR="0039068D">
        <w:rPr>
          <w:sz w:val="28"/>
          <w:szCs w:val="28"/>
        </w:rPr>
        <w:t>, 1933. – 128 с.</w:t>
      </w:r>
    </w:p>
    <w:p w14:paraId="51B68F39" w14:textId="77777777" w:rsidR="005B6A42" w:rsidRPr="0012116F" w:rsidRDefault="005B6A42" w:rsidP="0064117D">
      <w:pPr>
        <w:pStyle w:val="Default"/>
        <w:spacing w:line="360" w:lineRule="auto"/>
        <w:ind w:left="284" w:hanging="284"/>
        <w:jc w:val="both"/>
        <w:rPr>
          <w:sz w:val="28"/>
          <w:szCs w:val="28"/>
        </w:rPr>
      </w:pPr>
      <w:r w:rsidRPr="0012116F">
        <w:rPr>
          <w:sz w:val="28"/>
          <w:szCs w:val="28"/>
        </w:rPr>
        <w:t>10 Алиев, Ю.Б. Настольная книга</w:t>
      </w:r>
      <w:r w:rsidR="0039068D">
        <w:rPr>
          <w:sz w:val="28"/>
          <w:szCs w:val="28"/>
        </w:rPr>
        <w:t xml:space="preserve"> учителя-музыканта. – М., 2000.</w:t>
      </w:r>
    </w:p>
    <w:sectPr w:rsidR="005B6A42" w:rsidRPr="0012116F" w:rsidSect="00B018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6FA"/>
    <w:multiLevelType w:val="multilevel"/>
    <w:tmpl w:val="76E46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926839"/>
    <w:multiLevelType w:val="multilevel"/>
    <w:tmpl w:val="65F62C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CAF54BE"/>
    <w:multiLevelType w:val="multilevel"/>
    <w:tmpl w:val="66EE5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i/>
      </w:rPr>
    </w:lvl>
  </w:abstractNum>
  <w:abstractNum w:abstractNumId="3" w15:restartNumberingAfterBreak="0">
    <w:nsid w:val="128B254A"/>
    <w:multiLevelType w:val="multilevel"/>
    <w:tmpl w:val="36140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1FDF7078"/>
    <w:multiLevelType w:val="multilevel"/>
    <w:tmpl w:val="D520D8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264F5EA6"/>
    <w:multiLevelType w:val="multilevel"/>
    <w:tmpl w:val="AF24AE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7442328"/>
    <w:multiLevelType w:val="hybridMultilevel"/>
    <w:tmpl w:val="BC6292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3F4395"/>
    <w:multiLevelType w:val="hybridMultilevel"/>
    <w:tmpl w:val="721C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37465"/>
    <w:multiLevelType w:val="multilevel"/>
    <w:tmpl w:val="A21A468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i/>
      </w:rPr>
    </w:lvl>
  </w:abstractNum>
  <w:abstractNum w:abstractNumId="9" w15:restartNumberingAfterBreak="0">
    <w:nsid w:val="40A8381E"/>
    <w:multiLevelType w:val="multilevel"/>
    <w:tmpl w:val="786A18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6F37925"/>
    <w:multiLevelType w:val="hybridMultilevel"/>
    <w:tmpl w:val="3EFA4E5E"/>
    <w:lvl w:ilvl="0" w:tplc="10366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460CD5"/>
    <w:multiLevelType w:val="multilevel"/>
    <w:tmpl w:val="A21A468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i/>
      </w:rPr>
    </w:lvl>
  </w:abstractNum>
  <w:abstractNum w:abstractNumId="12" w15:restartNumberingAfterBreak="0">
    <w:nsid w:val="5D34526F"/>
    <w:multiLevelType w:val="multilevel"/>
    <w:tmpl w:val="A21A468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i/>
      </w:rPr>
    </w:lvl>
  </w:abstractNum>
  <w:abstractNum w:abstractNumId="13" w15:restartNumberingAfterBreak="0">
    <w:nsid w:val="67E2065C"/>
    <w:multiLevelType w:val="hybridMultilevel"/>
    <w:tmpl w:val="FC10B4CA"/>
    <w:lvl w:ilvl="0" w:tplc="193C8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B1C22"/>
    <w:multiLevelType w:val="multilevel"/>
    <w:tmpl w:val="A21A468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i/>
      </w:rPr>
    </w:lvl>
  </w:abstractNum>
  <w:abstractNum w:abstractNumId="15" w15:restartNumberingAfterBreak="0">
    <w:nsid w:val="6DA0726D"/>
    <w:multiLevelType w:val="multilevel"/>
    <w:tmpl w:val="A21A468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i/>
      </w:rPr>
    </w:lvl>
  </w:abstractNum>
  <w:abstractNum w:abstractNumId="16" w15:restartNumberingAfterBreak="0">
    <w:nsid w:val="6F766232"/>
    <w:multiLevelType w:val="multilevel"/>
    <w:tmpl w:val="F5267A9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 w16cid:durableId="1302929772">
    <w:abstractNumId w:val="8"/>
  </w:num>
  <w:num w:numId="2" w16cid:durableId="1746953611">
    <w:abstractNumId w:val="14"/>
  </w:num>
  <w:num w:numId="3" w16cid:durableId="1728263339">
    <w:abstractNumId w:val="15"/>
  </w:num>
  <w:num w:numId="4" w16cid:durableId="235945721">
    <w:abstractNumId w:val="2"/>
  </w:num>
  <w:num w:numId="5" w16cid:durableId="406154410">
    <w:abstractNumId w:val="11"/>
  </w:num>
  <w:num w:numId="6" w16cid:durableId="1537154620">
    <w:abstractNumId w:val="0"/>
  </w:num>
  <w:num w:numId="7" w16cid:durableId="1563297750">
    <w:abstractNumId w:val="12"/>
  </w:num>
  <w:num w:numId="8" w16cid:durableId="1349217970">
    <w:abstractNumId w:val="9"/>
  </w:num>
  <w:num w:numId="9" w16cid:durableId="1303273854">
    <w:abstractNumId w:val="13"/>
  </w:num>
  <w:num w:numId="10" w16cid:durableId="2135445112">
    <w:abstractNumId w:val="16"/>
  </w:num>
  <w:num w:numId="11" w16cid:durableId="1337223929">
    <w:abstractNumId w:val="1"/>
  </w:num>
  <w:num w:numId="12" w16cid:durableId="1801608072">
    <w:abstractNumId w:val="3"/>
  </w:num>
  <w:num w:numId="13" w16cid:durableId="1395471366">
    <w:abstractNumId w:val="6"/>
  </w:num>
  <w:num w:numId="14" w16cid:durableId="786236443">
    <w:abstractNumId w:val="5"/>
  </w:num>
  <w:num w:numId="15" w16cid:durableId="202139397">
    <w:abstractNumId w:val="10"/>
  </w:num>
  <w:num w:numId="16" w16cid:durableId="408623493">
    <w:abstractNumId w:val="4"/>
  </w:num>
  <w:num w:numId="17" w16cid:durableId="1458964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122"/>
    <w:rsid w:val="00007022"/>
    <w:rsid w:val="00012AEC"/>
    <w:rsid w:val="00091384"/>
    <w:rsid w:val="000C3845"/>
    <w:rsid w:val="000C5FA7"/>
    <w:rsid w:val="00111F41"/>
    <w:rsid w:val="0012116F"/>
    <w:rsid w:val="00152375"/>
    <w:rsid w:val="0017602D"/>
    <w:rsid w:val="001C52F3"/>
    <w:rsid w:val="00204FA8"/>
    <w:rsid w:val="0024426C"/>
    <w:rsid w:val="003161D0"/>
    <w:rsid w:val="003300B0"/>
    <w:rsid w:val="00333566"/>
    <w:rsid w:val="0039068D"/>
    <w:rsid w:val="003F700A"/>
    <w:rsid w:val="0040502C"/>
    <w:rsid w:val="004519A9"/>
    <w:rsid w:val="0048221D"/>
    <w:rsid w:val="00483BAF"/>
    <w:rsid w:val="004902F4"/>
    <w:rsid w:val="004A30A3"/>
    <w:rsid w:val="004D1DD3"/>
    <w:rsid w:val="0056539A"/>
    <w:rsid w:val="005958FD"/>
    <w:rsid w:val="005B5927"/>
    <w:rsid w:val="005B6A42"/>
    <w:rsid w:val="005C61A1"/>
    <w:rsid w:val="005D64AB"/>
    <w:rsid w:val="0062249A"/>
    <w:rsid w:val="0064117D"/>
    <w:rsid w:val="00645D9C"/>
    <w:rsid w:val="00664C61"/>
    <w:rsid w:val="006868CA"/>
    <w:rsid w:val="006A6E37"/>
    <w:rsid w:val="006B76E9"/>
    <w:rsid w:val="00714761"/>
    <w:rsid w:val="00724A82"/>
    <w:rsid w:val="007C3705"/>
    <w:rsid w:val="00826D5E"/>
    <w:rsid w:val="008539E0"/>
    <w:rsid w:val="00882DBA"/>
    <w:rsid w:val="008A2B75"/>
    <w:rsid w:val="008A4532"/>
    <w:rsid w:val="008A6C56"/>
    <w:rsid w:val="008B57E9"/>
    <w:rsid w:val="008B7876"/>
    <w:rsid w:val="008C2954"/>
    <w:rsid w:val="00987C93"/>
    <w:rsid w:val="009B6812"/>
    <w:rsid w:val="009E611A"/>
    <w:rsid w:val="009F5C4A"/>
    <w:rsid w:val="00A378A3"/>
    <w:rsid w:val="00A55A7D"/>
    <w:rsid w:val="00AB3387"/>
    <w:rsid w:val="00AB3D5B"/>
    <w:rsid w:val="00AC5495"/>
    <w:rsid w:val="00AD66F3"/>
    <w:rsid w:val="00B0188B"/>
    <w:rsid w:val="00B03EA1"/>
    <w:rsid w:val="00B04814"/>
    <w:rsid w:val="00B142A3"/>
    <w:rsid w:val="00B61DF0"/>
    <w:rsid w:val="00C07CE4"/>
    <w:rsid w:val="00C66C0D"/>
    <w:rsid w:val="00C7365C"/>
    <w:rsid w:val="00CA6718"/>
    <w:rsid w:val="00CE0F81"/>
    <w:rsid w:val="00CE30B9"/>
    <w:rsid w:val="00D13EFC"/>
    <w:rsid w:val="00D673F2"/>
    <w:rsid w:val="00DA182E"/>
    <w:rsid w:val="00DA752E"/>
    <w:rsid w:val="00DD37E5"/>
    <w:rsid w:val="00DD7635"/>
    <w:rsid w:val="00DF2C1F"/>
    <w:rsid w:val="00E138C4"/>
    <w:rsid w:val="00EB32BF"/>
    <w:rsid w:val="00EE4255"/>
    <w:rsid w:val="00EE4CAB"/>
    <w:rsid w:val="00EE7B98"/>
    <w:rsid w:val="00EF220F"/>
    <w:rsid w:val="00F13DF3"/>
    <w:rsid w:val="00F22F3F"/>
    <w:rsid w:val="00F65122"/>
    <w:rsid w:val="00F80F8F"/>
    <w:rsid w:val="00F929F5"/>
    <w:rsid w:val="00FE7B48"/>
    <w:rsid w:val="00FF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C903"/>
  <w15:docId w15:val="{49956DE9-9CFF-4F00-BF85-178E330C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122"/>
    <w:pPr>
      <w:spacing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F6512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TextChar">
    <w:name w:val="Body Text Char"/>
    <w:locked/>
    <w:rsid w:val="00F65122"/>
    <w:rPr>
      <w:rFonts w:ascii="Calibri" w:hAnsi="Calibri"/>
      <w:sz w:val="31"/>
      <w:shd w:val="clear" w:color="auto" w:fill="FFFFFF"/>
    </w:rPr>
  </w:style>
  <w:style w:type="paragraph" w:styleId="a3">
    <w:name w:val="Body Text"/>
    <w:basedOn w:val="a"/>
    <w:link w:val="a4"/>
    <w:semiHidden/>
    <w:rsid w:val="00F65122"/>
    <w:pPr>
      <w:widowControl w:val="0"/>
      <w:shd w:val="clear" w:color="auto" w:fill="FFFFFF"/>
      <w:spacing w:after="1260" w:line="437" w:lineRule="exact"/>
      <w:jc w:val="left"/>
    </w:pPr>
    <w:rPr>
      <w:sz w:val="31"/>
      <w:szCs w:val="20"/>
    </w:rPr>
  </w:style>
  <w:style w:type="character" w:customStyle="1" w:styleId="a4">
    <w:name w:val="Основной текст Знак"/>
    <w:basedOn w:val="a0"/>
    <w:link w:val="a3"/>
    <w:semiHidden/>
    <w:rsid w:val="00F65122"/>
    <w:rPr>
      <w:rFonts w:ascii="Calibri" w:eastAsia="Times New Roman" w:hAnsi="Calibri" w:cs="Times New Roman"/>
      <w:sz w:val="31"/>
      <w:szCs w:val="20"/>
      <w:shd w:val="clear" w:color="auto" w:fill="FFFFFF"/>
    </w:rPr>
  </w:style>
  <w:style w:type="paragraph" w:customStyle="1" w:styleId="10">
    <w:name w:val="Без интервала1"/>
    <w:qFormat/>
    <w:rsid w:val="00F651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65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F65122"/>
    <w:pPr>
      <w:ind w:left="720"/>
      <w:contextualSpacing/>
    </w:pPr>
  </w:style>
  <w:style w:type="paragraph" w:customStyle="1" w:styleId="Body1">
    <w:name w:val="Body 1"/>
    <w:rsid w:val="00F65122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character" w:customStyle="1" w:styleId="Heading1Char">
    <w:name w:val="Heading 1 Char"/>
    <w:basedOn w:val="a0"/>
    <w:locked/>
    <w:rsid w:val="00C66C0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2">
    <w:name w:val="Абзац списка2"/>
    <w:basedOn w:val="a"/>
    <w:qFormat/>
    <w:rsid w:val="00882DBA"/>
    <w:pPr>
      <w:ind w:left="720"/>
      <w:contextualSpacing/>
    </w:pPr>
  </w:style>
  <w:style w:type="paragraph" w:customStyle="1" w:styleId="20">
    <w:name w:val="Без интервала2"/>
    <w:qFormat/>
    <w:rsid w:val="00882D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13EFC"/>
    <w:pPr>
      <w:ind w:left="720"/>
      <w:contextualSpacing/>
    </w:pPr>
  </w:style>
  <w:style w:type="paragraph" w:customStyle="1" w:styleId="3">
    <w:name w:val="Абзац списка3"/>
    <w:basedOn w:val="a"/>
    <w:qFormat/>
    <w:rsid w:val="0048221D"/>
    <w:pPr>
      <w:ind w:left="720"/>
      <w:contextualSpacing/>
    </w:pPr>
  </w:style>
  <w:style w:type="paragraph" w:customStyle="1" w:styleId="30">
    <w:name w:val="Без интервала3"/>
    <w:qFormat/>
    <w:rsid w:val="004822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4">
    <w:name w:val="Без интервала4"/>
    <w:qFormat/>
    <w:rsid w:val="00012AE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116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16F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D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OXU1vLpuR+qr0DkMVxBYXE2x9JCDgeeEkt8vXfHEE9g=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6oE9jvvWc/VE6JCjN7HyHqDO767t70zMAXmYe9q/ZtU=</DigestValue>
    </Reference>
  </SignedInfo>
  <SignatureValue>6el8dlQOX43PS6/TnCe6URIT38WVIcz8duR4Kx5aHx2qlq9CSkwCvXdomV4vegRe
6aPx1yVzMJwyedT1EisKZg==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8BAcUdpOtB5OyVmVJCsVIuA11t0=</DigestValue>
      </Reference>
      <Reference URI="/word/fontTable.xml?ContentType=application/vnd.openxmlformats-officedocument.wordprocessingml.fontTable+xml">
        <DigestMethod Algorithm="http://www.w3.org/2000/09/xmldsig#sha1"/>
        <DigestValue>hSEtqTZZkdg7oiQM5e3Xmozaw8Y=</DigestValue>
      </Reference>
      <Reference URI="/word/numbering.xml?ContentType=application/vnd.openxmlformats-officedocument.wordprocessingml.numbering+xml">
        <DigestMethod Algorithm="http://www.w3.org/2000/09/xmldsig#sha1"/>
        <DigestValue>A+AA/dtfPRCOlRkjw6eEEXSaaXc=</DigestValue>
      </Reference>
      <Reference URI="/word/settings.xml?ContentType=application/vnd.openxmlformats-officedocument.wordprocessingml.settings+xml">
        <DigestMethod Algorithm="http://www.w3.org/2000/09/xmldsig#sha1"/>
        <DigestValue>FGogLaN1vfHpswXDO3fNs46FsCA=</DigestValue>
      </Reference>
      <Reference URI="/word/styles.xml?ContentType=application/vnd.openxmlformats-officedocument.wordprocessingml.styles+xml">
        <DigestMethod Algorithm="http://www.w3.org/2000/09/xmldsig#sha1"/>
        <DigestValue>KY/oNuvsFR5n3lzJCgL0o/kC9Pk=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OHoqSb/1DsujEaXiMNi2teZiwIA=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2022-12-16T06:58:35Z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2022-12-16T06:58:35Z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19</Pages>
  <Words>3539</Words>
  <Characters>20176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VALODY</dc:creator>
  <cp:lastModifiedBy>Михаил Парфёнов</cp:lastModifiedBy>
  <cp:revision>23</cp:revision>
  <cp:lastPrinted>2022-09-28T10:56:00Z</cp:lastPrinted>
  <dcterms:created xsi:type="dcterms:W3CDTF">2021-10-11T13:45:00Z</dcterms:created>
  <dcterms:modified xsi:type="dcterms:W3CDTF">2022-09-28T10:57:00Z</dcterms:modified>
</cp:coreProperties>
</file>