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B8" w:rsidRPr="00D2700F" w:rsidRDefault="00EB204B" w:rsidP="00D2700F">
      <w:pPr>
        <w:jc w:val="center"/>
        <w:rPr>
          <w:b/>
          <w:sz w:val="32"/>
          <w:szCs w:val="32"/>
        </w:rPr>
      </w:pPr>
      <w:r w:rsidRPr="00D2700F">
        <w:rPr>
          <w:b/>
          <w:sz w:val="32"/>
          <w:szCs w:val="32"/>
        </w:rPr>
        <w:t>ПЕРЕЧЕНЬ</w:t>
      </w:r>
    </w:p>
    <w:p w:rsidR="004315B8" w:rsidRPr="00D2700F" w:rsidRDefault="00EB204B" w:rsidP="00D2700F">
      <w:pPr>
        <w:jc w:val="center"/>
        <w:rPr>
          <w:b/>
          <w:sz w:val="32"/>
          <w:szCs w:val="32"/>
        </w:rPr>
      </w:pPr>
      <w:r w:rsidRPr="00D2700F">
        <w:rPr>
          <w:b/>
          <w:sz w:val="32"/>
          <w:szCs w:val="32"/>
        </w:rPr>
        <w:t>основных правовых актов</w:t>
      </w:r>
    </w:p>
    <w:p w:rsidR="004315B8" w:rsidRPr="00D2700F" w:rsidRDefault="00EB204B" w:rsidP="00D2700F">
      <w:pPr>
        <w:jc w:val="center"/>
        <w:rPr>
          <w:b/>
          <w:sz w:val="32"/>
          <w:szCs w:val="32"/>
        </w:rPr>
      </w:pPr>
      <w:r w:rsidRPr="00D2700F">
        <w:rPr>
          <w:b/>
          <w:sz w:val="32"/>
          <w:szCs w:val="32"/>
        </w:rPr>
        <w:t>о противодействии коррупции для доведения до работников</w:t>
      </w:r>
    </w:p>
    <w:p w:rsidR="005835EA" w:rsidRDefault="005835EA" w:rsidP="00D2700F"/>
    <w:p w:rsidR="007F60A7" w:rsidRPr="00D2700F" w:rsidRDefault="007F60A7" w:rsidP="00D2700F"/>
    <w:p w:rsidR="00E53507" w:rsidRDefault="00E53507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>ФЕДЕРАЛЬНЫЕ ЗАКОНЫ</w:t>
      </w:r>
    </w:p>
    <w:p w:rsidR="007F60A7" w:rsidRPr="00D2700F" w:rsidRDefault="007F60A7" w:rsidP="00D2700F">
      <w:pPr>
        <w:jc w:val="center"/>
        <w:rPr>
          <w:b/>
          <w:sz w:val="24"/>
          <w:szCs w:val="24"/>
        </w:rPr>
      </w:pP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25 декабря 2008 г. № 273-ФЗ «О противодействии коррупции»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17 июня 2009 г. № 172-ФЗ «Об антикоррупционной экспертизе нормативных правовых актов и проектов нормативных правовых актов»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 xml:space="preserve">Федеральный закон от 3 декабря 2012 г. № 230-ФЗ «О </w:t>
      </w:r>
      <w:proofErr w:type="gramStart"/>
      <w:r w:rsidRPr="00D2700F">
        <w:rPr>
          <w:sz w:val="24"/>
          <w:szCs w:val="24"/>
        </w:rPr>
        <w:t>контроле за</w:t>
      </w:r>
      <w:proofErr w:type="gramEnd"/>
      <w:r w:rsidRPr="00D2700F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27 июля 2004 г. № 79-ФЗ «О государственной гражданской службе Российской Федерации»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27 июля 2006 г. № 152-ФЗ «О персональных данных»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27 июля 2006 г. № 149-ФЗ «Об информации, информационных технологиях и о защите информации»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Федеральный закон от 31.07.2020 № 259-ФЗ 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«Трудовой кодекс Российской Федерации» от 30.12.2001 № 197-ФЗ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«Уголовный кодекс Российской Федерации» от 13.06.1996 № 63-ФЗ</w:t>
      </w:r>
    </w:p>
    <w:p w:rsidR="00E53507" w:rsidRPr="00D2700F" w:rsidRDefault="00E53507" w:rsidP="00D2700F">
      <w:pPr>
        <w:pStyle w:val="a6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«Кодекс Российской Федерации об административных правонарушениях» от 30.12.2001 № 195-ФЗ</w:t>
      </w:r>
    </w:p>
    <w:p w:rsidR="00D2700F" w:rsidRDefault="00D2700F" w:rsidP="00D2700F">
      <w:pPr>
        <w:rPr>
          <w:sz w:val="24"/>
          <w:szCs w:val="24"/>
        </w:rPr>
      </w:pPr>
    </w:p>
    <w:p w:rsidR="007F60A7" w:rsidRPr="00D2700F" w:rsidRDefault="007F60A7" w:rsidP="00D2700F">
      <w:pPr>
        <w:rPr>
          <w:sz w:val="24"/>
          <w:szCs w:val="24"/>
        </w:rPr>
      </w:pPr>
    </w:p>
    <w:p w:rsidR="00E53507" w:rsidRDefault="00E53507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>УКАЗЫ ПРЕЗИДЕНТА РОССИЙСКОЙ ФЕДЕРАЦИИ</w:t>
      </w:r>
    </w:p>
    <w:p w:rsidR="007F60A7" w:rsidRPr="00D2700F" w:rsidRDefault="007F60A7" w:rsidP="00D2700F">
      <w:pPr>
        <w:jc w:val="center"/>
        <w:rPr>
          <w:b/>
          <w:sz w:val="24"/>
          <w:szCs w:val="24"/>
        </w:rPr>
      </w:pP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10 декабря 2020 г. № 778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РФ от 16 августа 2021 г. № 478 «О Национальном плане противодействия коррупции на 2021 - 2024 годы»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15 июля 2015 № 364 «О мерах по совершенствованию организации деятельности в области противодействия коррупции»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8 марта 2015 № 120 «О некоторых вопросах противодействия коррупции»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23 июня 2014 г. № 460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8 июля 2013 г. № 613 «Вопросы противодействия коррупции»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 xml:space="preserve">Указ Президента Российской Федерации от 2 апреля 2013 г. № 310 «О мерах по реализации отдельных положений Федерального закона «О </w:t>
      </w:r>
      <w:proofErr w:type="gramStart"/>
      <w:r w:rsidRPr="00D2700F">
        <w:rPr>
          <w:sz w:val="24"/>
          <w:szCs w:val="24"/>
        </w:rPr>
        <w:t>контроле за</w:t>
      </w:r>
      <w:proofErr w:type="gramEnd"/>
      <w:r w:rsidRPr="00D2700F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 xml:space="preserve">Указ Президента Российской Федерации от 20 мая 2011 г. № 657 «О мониторинге </w:t>
      </w:r>
      <w:proofErr w:type="spellStart"/>
      <w:r w:rsidRPr="00D2700F">
        <w:rPr>
          <w:sz w:val="24"/>
          <w:szCs w:val="24"/>
        </w:rPr>
        <w:t>правоприменения</w:t>
      </w:r>
      <w:proofErr w:type="spellEnd"/>
      <w:r w:rsidRPr="00D2700F">
        <w:rPr>
          <w:sz w:val="24"/>
          <w:szCs w:val="24"/>
        </w:rPr>
        <w:t xml:space="preserve"> в Российской Федерации»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lastRenderedPageBreak/>
        <w:t>Указ Президента Российской Федерации от 25 февраля 2011 г. № 233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21 июля 2010 г. № 925 «О мерах по реализации отдельных положений Федерального закона «О противодействии коррупции»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1 июля 2010 г. № 821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Указ Президента Российской Федерации от 13 апреля 2010 г. № 460 «О Национальной стратегии противодействия коррупции и Национальном плане противодействия коррупции на 2010-2011 годы»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6" w:tgtFrame="_blank" w:tooltip="Указ Президента Российской Федерации от 21 сентября 2009 г. № 1065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21 сентября 2009 г. № 1065</w:t>
        </w:r>
      </w:hyperlink>
      <w:r w:rsidRPr="00D2700F">
        <w:rPr>
          <w:sz w:val="24"/>
          <w:szCs w:val="24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7" w:tgtFrame="_blank" w:tooltip="Указ Президента Российской Федерации от 18 мая 2009 г. № 557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18 мая 2009 г. № 557</w:t>
        </w:r>
      </w:hyperlink>
      <w:r w:rsidRPr="00D2700F">
        <w:rPr>
          <w:sz w:val="24"/>
          <w:szCs w:val="24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8" w:tgtFrame="_blank" w:tooltip="Указ Президента Российской Федерации от 18 мая 2009 г. № 559" w:history="1"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18 мая 2009 г. № 559</w:t>
        </w:r>
      </w:hyperlink>
      <w:r w:rsidRPr="00D2700F">
        <w:rPr>
          <w:sz w:val="24"/>
          <w:szCs w:val="24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9" w:tgtFrame="_blank" w:tooltip="Указ Президента Российской Федерации от 19 мая 2008 г. № 815" w:history="1"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19 мая 2008 г. № 815</w:t>
        </w:r>
      </w:hyperlink>
      <w:r w:rsidRPr="00D2700F">
        <w:rPr>
          <w:sz w:val="24"/>
          <w:szCs w:val="24"/>
        </w:rPr>
        <w:t> «О мерах по противодействию коррупции»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0" w:tgtFrame="_blank" w:tooltip="Указ Президента Российской Федерации от 12 августа 2002 г. № 885" w:history="1"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12 августа 2002 г. № 885</w:t>
        </w:r>
      </w:hyperlink>
      <w:r w:rsidRPr="00D2700F">
        <w:rPr>
          <w:sz w:val="24"/>
          <w:szCs w:val="24"/>
        </w:rPr>
        <w:t> «Об утверждении общих принципов служебного поведения государственных служащих»</w:t>
      </w:r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1" w:tgtFrame="_blank" w:tooltip="Указ Президента Российской Федерации от 22 декабря 2015 г. № 650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22 декабря 2015 г. № 650</w:t>
        </w:r>
      </w:hyperlink>
      <w:r w:rsidRPr="00D2700F">
        <w:rPr>
          <w:sz w:val="24"/>
          <w:szCs w:val="24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2" w:tgtFrame="_blank" w:tooltip="Указ Президента Российской Федерации от 2 апреля 2013 г. № 309" w:history="1">
        <w:r w:rsidRPr="00D2700F">
          <w:rPr>
            <w:rStyle w:val="a5"/>
            <w:color w:val="auto"/>
            <w:sz w:val="24"/>
            <w:szCs w:val="24"/>
            <w:u w:val="none"/>
          </w:rPr>
          <w:t>Указ Президента Российской Федерации от 2 апреля 2013 г. № 309</w:t>
        </w:r>
      </w:hyperlink>
      <w:r w:rsidRPr="00D2700F">
        <w:rPr>
          <w:sz w:val="24"/>
          <w:szCs w:val="24"/>
        </w:rPr>
        <w:t> «О мерах по реализации отдельных положений Федерального закона «О противодействии коррупции»</w:t>
      </w:r>
    </w:p>
    <w:p w:rsidR="007F60A7" w:rsidRDefault="007F60A7" w:rsidP="007F60A7">
      <w:pPr>
        <w:tabs>
          <w:tab w:val="left" w:pos="993"/>
        </w:tabs>
        <w:jc w:val="both"/>
        <w:rPr>
          <w:sz w:val="24"/>
          <w:szCs w:val="24"/>
        </w:rPr>
      </w:pPr>
    </w:p>
    <w:p w:rsidR="007F60A7" w:rsidRDefault="007F60A7" w:rsidP="007F60A7">
      <w:pPr>
        <w:tabs>
          <w:tab w:val="left" w:pos="993"/>
        </w:tabs>
        <w:jc w:val="both"/>
        <w:rPr>
          <w:sz w:val="24"/>
          <w:szCs w:val="24"/>
        </w:rPr>
      </w:pPr>
    </w:p>
    <w:p w:rsidR="00E53507" w:rsidRDefault="00E53507" w:rsidP="007F60A7">
      <w:pPr>
        <w:tabs>
          <w:tab w:val="left" w:pos="993"/>
        </w:tabs>
        <w:jc w:val="center"/>
        <w:rPr>
          <w:b/>
          <w:sz w:val="24"/>
          <w:szCs w:val="24"/>
        </w:rPr>
      </w:pPr>
      <w:r w:rsidRPr="007F60A7">
        <w:rPr>
          <w:b/>
          <w:sz w:val="24"/>
          <w:szCs w:val="24"/>
        </w:rPr>
        <w:t>ПОСТАНОВЛЕНИЯ ПРАВИТЕЛЬСТВА РОССИЙСКОЙ ФЕДЕРАЦИИ</w:t>
      </w:r>
    </w:p>
    <w:p w:rsidR="007F60A7" w:rsidRPr="007F60A7" w:rsidRDefault="007F60A7" w:rsidP="007F60A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3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5 октября 2020 г. № 1602</w:t>
        </w:r>
      </w:hyperlink>
      <w:r w:rsidRPr="00D2700F">
        <w:rPr>
          <w:sz w:val="24"/>
          <w:szCs w:val="24"/>
        </w:rPr>
        <w:t> «Об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организации»</w:t>
      </w:r>
      <w:proofErr w:type="gramEnd"/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4" w:history="1"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5 марта 2018 г. № 228</w:t>
        </w:r>
      </w:hyperlink>
      <w:r w:rsidRPr="00D2700F">
        <w:rPr>
          <w:sz w:val="24"/>
          <w:szCs w:val="24"/>
        </w:rPr>
        <w:t> «О реестре лиц, уволенных в связи с утратой доверия»</w:t>
      </w: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5" w:tgtFrame="_blank" w:tooltip="Постановление Правительства Российской Федерации от 12 октября 2015 г. № 1088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12 октября 2015 г. № 1088</w:t>
        </w:r>
      </w:hyperlink>
      <w:r w:rsidRPr="00D2700F">
        <w:rPr>
          <w:sz w:val="24"/>
          <w:szCs w:val="24"/>
        </w:rPr>
        <w:t xml:space="preserve"> «Об утверждении Правил уведомления о получении подарка Председателем Правительства </w:t>
      </w:r>
      <w:r w:rsidRPr="00D2700F">
        <w:rPr>
          <w:sz w:val="24"/>
          <w:szCs w:val="24"/>
        </w:rPr>
        <w:lastRenderedPageBreak/>
        <w:t>Российской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</w:t>
      </w:r>
      <w:proofErr w:type="gramEnd"/>
      <w:r w:rsidRPr="00D2700F">
        <w:rPr>
          <w:sz w:val="24"/>
          <w:szCs w:val="24"/>
        </w:rPr>
        <w:t xml:space="preserve">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подарка»</w:t>
      </w: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6" w:tgtFrame="_blank" w:tooltip="Постановление Правительства Российской Федерации от 21 января 2015 г. № 29" w:history="1"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21 января 2015 г. № 29</w:t>
        </w:r>
      </w:hyperlink>
      <w:r w:rsidRPr="00D2700F">
        <w:rPr>
          <w:sz w:val="24"/>
          <w:szCs w:val="24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7" w:tgtFrame="_blank" w:tooltip="Постановление Правительства Российской Федерации от 9 января 2014 г. № 10" w:history="1"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9 января 2014 г. № 10</w:t>
        </w:r>
      </w:hyperlink>
      <w:r w:rsidRPr="00D2700F">
        <w:rPr>
          <w:sz w:val="24"/>
          <w:szCs w:val="24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8" w:tgtFrame="_blank" w:tooltip="Постановление Правительства Российской Федерации от 5 июля 2013 г. № 568" w:history="1"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5 июля 2013 г. № 568</w:t>
        </w:r>
      </w:hyperlink>
      <w:r w:rsidRPr="00D2700F">
        <w:rPr>
          <w:sz w:val="24"/>
          <w:szCs w:val="24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tgtFrame="_blank" w:tooltip="Постановление Правительства Российской Федерации от 13 марта 2013 г. № 207" w:history="1"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13 марта 2013 г. № 207</w:t>
        </w:r>
      </w:hyperlink>
      <w:r w:rsidRPr="00D2700F">
        <w:rPr>
          <w:sz w:val="24"/>
          <w:szCs w:val="24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E53507" w:rsidRPr="00D2700F" w:rsidRDefault="00E53507" w:rsidP="007F60A7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tgtFrame="_blank" w:tooltip="Постановление Правительства Российской Федерации от 13 марта 2013 г. № 208" w:history="1">
        <w:r w:rsidRPr="00D2700F">
          <w:rPr>
            <w:rStyle w:val="a5"/>
            <w:color w:val="auto"/>
            <w:sz w:val="24"/>
            <w:szCs w:val="24"/>
            <w:u w:val="none"/>
          </w:rPr>
          <w:t>Постановление Правительства Российской Федерации от 13 марта 2013 г. № 208</w:t>
        </w:r>
      </w:hyperlink>
      <w:r w:rsidRPr="00D2700F">
        <w:rPr>
          <w:sz w:val="24"/>
          <w:szCs w:val="24"/>
        </w:rPr>
        <w:t xml:space="preserve"> «Об утверждении правил представления лицом, поступающим на </w:t>
      </w:r>
      <w:proofErr w:type="gramStart"/>
      <w:r w:rsidRPr="00D2700F">
        <w:rPr>
          <w:sz w:val="24"/>
          <w:szCs w:val="24"/>
        </w:rPr>
        <w:t>работу</w:t>
      </w:r>
      <w:proofErr w:type="gramEnd"/>
      <w:r w:rsidRPr="00D2700F">
        <w:rPr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E53507" w:rsidRDefault="00E53507" w:rsidP="00D2700F">
      <w:pPr>
        <w:jc w:val="both"/>
        <w:rPr>
          <w:sz w:val="24"/>
          <w:szCs w:val="24"/>
        </w:rPr>
      </w:pPr>
    </w:p>
    <w:p w:rsidR="007F60A7" w:rsidRPr="00D2700F" w:rsidRDefault="007F60A7" w:rsidP="00D2700F">
      <w:pPr>
        <w:jc w:val="both"/>
        <w:rPr>
          <w:sz w:val="24"/>
          <w:szCs w:val="24"/>
        </w:rPr>
      </w:pPr>
    </w:p>
    <w:p w:rsidR="00E53507" w:rsidRDefault="00E53507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>ИНЫЕ НОРМАТИВНЫЕ ПРАВОВЫЕ АКТЫ</w:t>
      </w:r>
    </w:p>
    <w:p w:rsidR="007F60A7" w:rsidRPr="00D2700F" w:rsidRDefault="007F60A7" w:rsidP="00D2700F">
      <w:pPr>
        <w:jc w:val="center"/>
        <w:rPr>
          <w:b/>
          <w:sz w:val="24"/>
          <w:szCs w:val="24"/>
        </w:rPr>
      </w:pP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 xml:space="preserve">Приказ </w:t>
      </w:r>
      <w:proofErr w:type="spellStart"/>
      <w:r w:rsidRPr="00D2700F">
        <w:rPr>
          <w:sz w:val="24"/>
          <w:szCs w:val="24"/>
        </w:rPr>
        <w:t>Минпросвещения</w:t>
      </w:r>
      <w:proofErr w:type="spellEnd"/>
      <w:r w:rsidRPr="00D2700F">
        <w:rPr>
          <w:sz w:val="24"/>
          <w:szCs w:val="24"/>
        </w:rPr>
        <w:t xml:space="preserve"> России от 6 сентября 2022 г. № 807 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просвещения Российской Федерации к совершению коррупционных правонарушений, регистрации таких уведомлений и организации </w:t>
      </w:r>
      <w:proofErr w:type="gramStart"/>
      <w:r w:rsidRPr="00D2700F">
        <w:rPr>
          <w:sz w:val="24"/>
          <w:szCs w:val="24"/>
        </w:rPr>
        <w:t>проверки</w:t>
      </w:r>
      <w:proofErr w:type="gramEnd"/>
      <w:r w:rsidRPr="00D2700F">
        <w:rPr>
          <w:sz w:val="24"/>
          <w:szCs w:val="24"/>
        </w:rPr>
        <w:t xml:space="preserve"> содержащихся в них сведений» (Зарегистрировано в Минюсте России 7 октября 2022 г. № 70417)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 xml:space="preserve">Приказ </w:t>
      </w:r>
      <w:proofErr w:type="spellStart"/>
      <w:r w:rsidRPr="00D2700F">
        <w:rPr>
          <w:sz w:val="24"/>
          <w:szCs w:val="24"/>
        </w:rPr>
        <w:t>Минпросвещения</w:t>
      </w:r>
      <w:proofErr w:type="spellEnd"/>
      <w:r w:rsidRPr="00D2700F">
        <w:rPr>
          <w:sz w:val="24"/>
          <w:szCs w:val="24"/>
        </w:rPr>
        <w:t xml:space="preserve"> России от 6 сентября 2022 г. № 806 «Об организации деятельности по уведомлению федеральными государственными гражданскими служащими Министерства просвещения Российской Федерации о намерении выполнять иную оплачиваемую работу»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18 марта 2022 г. № 150</w:t>
        </w:r>
      </w:hyperlink>
      <w:r w:rsidRPr="00D2700F">
        <w:rPr>
          <w:sz w:val="24"/>
          <w:szCs w:val="24"/>
        </w:rPr>
        <w:t xml:space="preserve"> «Об утверждении Порядка сообщения Министром просвещения Российской Федерации,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D2700F">
        <w:rPr>
          <w:sz w:val="24"/>
          <w:szCs w:val="24"/>
        </w:rPr>
        <w:lastRenderedPageBreak/>
        <w:t>(должностных) обязанностей, его сдачи, оценки и реализации (выкупа)» (Зарегистрировано в Минюсте России 19</w:t>
      </w:r>
      <w:proofErr w:type="gramEnd"/>
      <w:r w:rsidRPr="00D2700F">
        <w:rPr>
          <w:sz w:val="24"/>
          <w:szCs w:val="24"/>
        </w:rPr>
        <w:t xml:space="preserve"> апреля 2022 г. № 68267)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tgtFrame="_blank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19 ноября 2021 г. № 851</w:t>
        </w:r>
      </w:hyperlink>
      <w:r w:rsidRPr="00D2700F">
        <w:rPr>
          <w:sz w:val="24"/>
          <w:szCs w:val="24"/>
        </w:rPr>
        <w:t> «О распространении на работников, замещающих отдельные должности на основании трудового договора в организации организациях, созданных для выполнения задач, поставленных перед Министерством просвещения Российской Федерации, ограничений, запретов и обязанностей» (зарегистрирован в Минюсте России 24 декабря 2021 г. № 66538)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3" w:tgtFrame="_blank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6 февраля 2022 г. № 81</w:t>
        </w:r>
      </w:hyperlink>
      <w:r w:rsidRPr="00D2700F">
        <w:rPr>
          <w:sz w:val="24"/>
          <w:szCs w:val="24"/>
        </w:rPr>
        <w:t xml:space="preserve"> «Об утверждении </w:t>
      </w:r>
      <w:proofErr w:type="gramStart"/>
      <w:r w:rsidRPr="00D2700F">
        <w:rPr>
          <w:sz w:val="24"/>
          <w:szCs w:val="24"/>
        </w:rPr>
        <w:t>Плана противодействия коррупции Министерства просвещения Российской Федерации</w:t>
      </w:r>
      <w:proofErr w:type="gramEnd"/>
      <w:r w:rsidRPr="00D2700F">
        <w:rPr>
          <w:sz w:val="24"/>
          <w:szCs w:val="24"/>
        </w:rPr>
        <w:t xml:space="preserve"> на 2021 - 2024 годы»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4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12 августа 2021 г. № 553</w:t>
        </w:r>
      </w:hyperlink>
      <w:r w:rsidRPr="00D2700F">
        <w:rPr>
          <w:sz w:val="24"/>
          <w:szCs w:val="24"/>
        </w:rPr>
        <w:t> «Об утверждении Перечня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D2700F">
        <w:rPr>
          <w:sz w:val="24"/>
          <w:szCs w:val="24"/>
        </w:rPr>
        <w:t xml:space="preserve"> своих супруги (супруга) и несовершеннолетних детей» (Зарегистрировано в Минюсте России 14 сентября 2021 г. № 64985)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5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12 августа 2021 г. № 552</w:t>
        </w:r>
      </w:hyperlink>
      <w:r w:rsidRPr="00D2700F">
        <w:rPr>
          <w:sz w:val="24"/>
          <w:szCs w:val="24"/>
        </w:rPr>
        <w:t> «Об утверждении Перечня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(Зарегистрировано в Минюсте</w:t>
      </w:r>
      <w:proofErr w:type="gramEnd"/>
      <w:r w:rsidRPr="00D2700F">
        <w:rPr>
          <w:sz w:val="24"/>
          <w:szCs w:val="24"/>
        </w:rPr>
        <w:t xml:space="preserve"> </w:t>
      </w:r>
      <w:proofErr w:type="gramStart"/>
      <w:r w:rsidRPr="00D2700F">
        <w:rPr>
          <w:sz w:val="24"/>
          <w:szCs w:val="24"/>
        </w:rPr>
        <w:t>России 14 сентября 2021 г. № 64984)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6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12 августа 2021 г. № 551</w:t>
        </w:r>
      </w:hyperlink>
      <w:r w:rsidRPr="00D2700F">
        <w:rPr>
          <w:sz w:val="24"/>
          <w:szCs w:val="24"/>
        </w:rPr>
        <w:t> «Об утверждении Перечня должностей федеральной государственной гражданской службы Министерства просвещения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(зарегистрировано в Минюсте России</w:t>
      </w:r>
      <w:proofErr w:type="gramEnd"/>
      <w:r w:rsidRPr="00D2700F">
        <w:rPr>
          <w:sz w:val="24"/>
          <w:szCs w:val="24"/>
        </w:rPr>
        <w:t xml:space="preserve"> </w:t>
      </w:r>
      <w:proofErr w:type="gramStart"/>
      <w:r w:rsidRPr="00D2700F">
        <w:rPr>
          <w:sz w:val="24"/>
          <w:szCs w:val="24"/>
        </w:rPr>
        <w:t>3 сентября 2021 г. N 64895)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7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12 августа 2021 г. № 550</w:t>
        </w:r>
      </w:hyperlink>
      <w:r w:rsidRPr="00D2700F">
        <w:rPr>
          <w:sz w:val="24"/>
          <w:szCs w:val="24"/>
        </w:rPr>
        <w:t> 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просвещения Российской Федерации и работников организаций, созданных для выполнения задач, поставленных перед Министерством просвещения Российской Федерации, а также сведений о доходах, расходах, об имуществе и обязательствах</w:t>
      </w:r>
      <w:proofErr w:type="gramEnd"/>
      <w:r w:rsidRPr="00D2700F">
        <w:rPr>
          <w:sz w:val="24"/>
          <w:szCs w:val="24"/>
        </w:rPr>
        <w:t xml:space="preserve"> имущественного характера их супруг (супругов) и несовершеннолетних детей в информационно-телекоммуникационной сети «Интернет» (Зарегистрировано в Минюсте России 10 сентября 2021 г. № 64962)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8" w:tgtFrame="_blank" w:tooltip="Приказ Минпросвещения России от 11 апреля 2019 года №163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11 апреля 2019 года №163</w:t>
        </w:r>
      </w:hyperlink>
      <w:r w:rsidRPr="00D2700F">
        <w:rPr>
          <w:sz w:val="24"/>
          <w:szCs w:val="24"/>
        </w:rPr>
        <w:t xml:space="preserve"> «Об утверждении Порядка получения федеральными государственными гражданскими служащими Министерства </w:t>
      </w:r>
      <w:proofErr w:type="gramStart"/>
      <w:r w:rsidRPr="00D2700F">
        <w:rPr>
          <w:sz w:val="24"/>
          <w:szCs w:val="24"/>
        </w:rPr>
        <w:t>просвещения Российской Федерации разрешения представителя нанимателя</w:t>
      </w:r>
      <w:proofErr w:type="gramEnd"/>
      <w:r w:rsidRPr="00D2700F">
        <w:rPr>
          <w:sz w:val="24"/>
          <w:szCs w:val="24"/>
        </w:rPr>
        <w:t xml:space="preserve"> на участие на безвозмездной основе в управлении некоммерческими организациями» (зарегистрирован в Минюсте России 10 июня 2019 г., № 54897)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9" w:tgtFrame="_blank" w:tooltip="Приказ Минпросвещения России от 21 февраля 2019 года № 84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21 февраля 2019 года № 84</w:t>
        </w:r>
      </w:hyperlink>
      <w:r w:rsidRPr="00D2700F">
        <w:rPr>
          <w:sz w:val="24"/>
          <w:szCs w:val="24"/>
        </w:rPr>
        <w:t> «Об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просвещения Российской Федерации» (зарегистрирован в Минюсте России 8 апреля 2019 г., № 54312)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0" w:tgtFrame="_blank" w:tooltip="Приказ Минпросвещения России от 21 февраля 2019 года № 83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21 февраля 2019 года № 83</w:t>
        </w:r>
      </w:hyperlink>
      <w:r w:rsidRPr="00D2700F">
        <w:rPr>
          <w:sz w:val="24"/>
          <w:szCs w:val="24"/>
        </w:rPr>
        <w:t xml:space="preserve"> «Об утверждении Порядка представления гражданами, претендующими на замещение должностей, и работниками, </w:t>
      </w:r>
      <w:r w:rsidRPr="00D2700F">
        <w:rPr>
          <w:sz w:val="24"/>
          <w:szCs w:val="24"/>
        </w:rPr>
        <w:lastRenderedPageBreak/>
        <w:t>замещающими должности в организациях, созданных для выполнения задач, поставленных перед Министерством просвещения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D2700F">
        <w:rPr>
          <w:sz w:val="24"/>
          <w:szCs w:val="24"/>
        </w:rPr>
        <w:t>) и несовершеннолетних детей» (</w:t>
      </w:r>
      <w:proofErr w:type="gramStart"/>
      <w:r w:rsidRPr="00D2700F">
        <w:rPr>
          <w:sz w:val="24"/>
          <w:szCs w:val="24"/>
        </w:rPr>
        <w:t>зарегистрирован</w:t>
      </w:r>
      <w:proofErr w:type="gramEnd"/>
      <w:r w:rsidRPr="00D2700F">
        <w:rPr>
          <w:sz w:val="24"/>
          <w:szCs w:val="24"/>
        </w:rPr>
        <w:t xml:space="preserve"> в Минюсте России 22 марта 2019 г., № 54126)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1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4 февраля 2019 года № 59 </w:t>
        </w:r>
      </w:hyperlink>
      <w:r w:rsidRPr="00D2700F">
        <w:rPr>
          <w:sz w:val="24"/>
          <w:szCs w:val="24"/>
        </w:rPr>
        <w:t>«Об утверждении Порядка уведомления представителя нанимателя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о возникновении личной заинтересованности, которая приводит или может привести к конфликту интересов» (зарегистрирован в Минюсте России 27 февраля 2019 г., № 53917)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2" w:tgtFrame="_blank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24 декабря 2018 года № 335</w:t>
        </w:r>
      </w:hyperlink>
      <w:r w:rsidRPr="00D2700F">
        <w:rPr>
          <w:sz w:val="24"/>
          <w:szCs w:val="24"/>
        </w:rPr>
        <w:t> «О Порядке уведомления представителя нанимателя федеральными государственными гражданскими служащими Министерства просвещения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интересов» (зарегистрирован в Минюсте России 21 января 2019 г., № 53469)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3" w:tgtFrame="_blank" w:tooltip="Приказ Минпросвещения России от 7 декабря 2018 года № 285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7 декабря 2018 года № 285</w:t>
        </w:r>
      </w:hyperlink>
      <w:r w:rsidRPr="00D2700F">
        <w:rPr>
          <w:sz w:val="24"/>
          <w:szCs w:val="24"/>
        </w:rPr>
        <w:t> «Об утверждении Положения о проверке достоверности и полноты сведений, предоставляемых гражданами, претендующими на замещение должностей федеральной государственной гражданской службы в Министерстве просвещения Российской Федерации, федеральными государственными гражданскими служащими Министерства просвещения Российской Федерации» (зарегистрирован в Минюсте России 14 февраля 2019 г., № 53801)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4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7 декабря 2018 года № 284</w:t>
        </w:r>
      </w:hyperlink>
      <w:r w:rsidRPr="00D2700F">
        <w:rPr>
          <w:sz w:val="24"/>
          <w:szCs w:val="24"/>
        </w:rPr>
        <w:t> «Об утверждении Порядка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правонарушений» (зарегистрирован в Минюсте России 14 февраля 2019 г., № 53801)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5" w:tgtFrame="_blank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29 ноября 2018 года № 260</w:t>
        </w:r>
      </w:hyperlink>
      <w:r w:rsidRPr="00D2700F">
        <w:rPr>
          <w:sz w:val="24"/>
          <w:szCs w:val="24"/>
        </w:rPr>
        <w:t> «Об утверждении Порядка принятия решения об осуществлении контроля за расходами федеральных государственных гражданских служащих Министерства просвещения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а также за расходами их супруг (супругов) и несовершеннолетних детей» (зарегистрирован в Минюсте</w:t>
      </w:r>
      <w:proofErr w:type="gramEnd"/>
      <w:r w:rsidRPr="00D2700F">
        <w:rPr>
          <w:sz w:val="24"/>
          <w:szCs w:val="24"/>
        </w:rPr>
        <w:t xml:space="preserve"> </w:t>
      </w:r>
      <w:proofErr w:type="gramStart"/>
      <w:r w:rsidRPr="00D2700F">
        <w:rPr>
          <w:sz w:val="24"/>
          <w:szCs w:val="24"/>
        </w:rPr>
        <w:t>России 11 января 2019 г. № 53318)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6" w:tgtFrame="_blank" w:tooltip="Приказ Минпросвещения России от 29 ноября 2018 года № 259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29 ноября 2018 года № 259</w:t>
        </w:r>
      </w:hyperlink>
      <w:r w:rsidRPr="00D2700F">
        <w:rPr>
          <w:sz w:val="24"/>
          <w:szCs w:val="24"/>
        </w:rPr>
        <w:t> «Об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и соблюдения ими требований к служебному поведению» (зарегистрирован в Минюсте России 27 февраля 2019 г., № 53918)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7" w:tgtFrame="_blank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28 ноября 2018 года № 253</w:t>
        </w:r>
      </w:hyperlink>
      <w:r w:rsidRPr="00D2700F">
        <w:rPr>
          <w:sz w:val="24"/>
          <w:szCs w:val="24"/>
        </w:rPr>
        <w:t> «Об утверждении Порядка представления сведений о доходах, расходах, об имуществе и обязательствах имущественного характера в Министерстве просвещения Российской Федерации» (зарегистрирован в Минюсте России 11 февраля 2019 г., № 53749)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8" w:tgtFrame="_blank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22 октября 2018 г. № 136</w:t>
        </w:r>
      </w:hyperlink>
      <w:r w:rsidRPr="00D2700F">
        <w:rPr>
          <w:sz w:val="24"/>
          <w:szCs w:val="24"/>
        </w:rPr>
        <w:t> «Об утверждении Порядка поступления в Министерство просвещения Российской Федерации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интересов» (зарегистрировано в Минюсте России 14 января 2019 г. № 53353)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39" w:tgtFrame="_blank" w:tooltip="Приказ Минпросвещения России от 5 октября 2018 года № 97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5 октября 2018 года № 97</w:t>
        </w:r>
      </w:hyperlink>
      <w:r w:rsidRPr="00D2700F">
        <w:rPr>
          <w:sz w:val="24"/>
          <w:szCs w:val="24"/>
        </w:rPr>
        <w:t xml:space="preserve"> «Об утверждении положения о комиссии Министерства просвещения Российской Федерации по соблюдению </w:t>
      </w:r>
      <w:r w:rsidRPr="00D2700F">
        <w:rPr>
          <w:sz w:val="24"/>
          <w:szCs w:val="24"/>
        </w:rPr>
        <w:lastRenderedPageBreak/>
        <w:t>требований к служебному поведению и урегулированию конфликта интересов» (зарегистрирован в Минюсте России 07 ноября 2018 г., № 52618)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0" w:tgtFrame="_blank" w:tooltip="Приказ Минпросвещения России от 02 октября 2018 года № 94" w:history="1">
        <w:r w:rsidRPr="00D2700F">
          <w:rPr>
            <w:rStyle w:val="a5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D2700F">
          <w:rPr>
            <w:rStyle w:val="a5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D2700F">
          <w:rPr>
            <w:rStyle w:val="a5"/>
            <w:color w:val="auto"/>
            <w:sz w:val="24"/>
            <w:szCs w:val="24"/>
            <w:u w:val="none"/>
          </w:rPr>
          <w:t xml:space="preserve"> России от 02 октября 2018 года № 94</w:t>
        </w:r>
      </w:hyperlink>
      <w:r w:rsidRPr="00D2700F">
        <w:rPr>
          <w:sz w:val="24"/>
          <w:szCs w:val="24"/>
        </w:rPr>
        <w:t> «Об утверждении Кодекса этики и служебного поведения федеральных государственных гражданских служащих Министерства просвещения Российской Федерации»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1" w:tooltip="Приказ Минтруда России от 31 марта 2015 года № 206н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Приказ Минтруда России от 31 марта 2015 года № 206н</w:t>
        </w:r>
      </w:hyperlink>
      <w:r w:rsidRPr="00D2700F">
        <w:rPr>
          <w:sz w:val="24"/>
          <w:szCs w:val="24"/>
        </w:rPr>
        <w:t> 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</w:t>
      </w:r>
      <w:proofErr w:type="gramEnd"/>
      <w:r w:rsidRPr="00D2700F">
        <w:rPr>
          <w:sz w:val="24"/>
          <w:szCs w:val="24"/>
        </w:rPr>
        <w:t xml:space="preserve"> представлены сведения, подтверждающие их приобретение на законные доходы»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2" w:tgtFrame="_blank" w:tooltip="Приказ Минтруда России от 30 января 2015 г. № 51н" w:history="1">
        <w:proofErr w:type="gramStart"/>
        <w:r w:rsidRPr="00D2700F">
          <w:rPr>
            <w:rStyle w:val="a5"/>
            <w:color w:val="auto"/>
            <w:sz w:val="24"/>
            <w:szCs w:val="24"/>
            <w:u w:val="none"/>
          </w:rPr>
          <w:t>Приказ Минтруда России от 30 января 2015 г. № 51н</w:t>
        </w:r>
      </w:hyperlink>
      <w:r w:rsidRPr="00D2700F">
        <w:rPr>
          <w:sz w:val="24"/>
          <w:szCs w:val="24"/>
        </w:rPr>
        <w:t> «О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опубликования»</w:t>
      </w:r>
      <w:proofErr w:type="gramEnd"/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3" w:history="1">
        <w:r w:rsidRPr="00D2700F">
          <w:rPr>
            <w:rStyle w:val="a5"/>
            <w:color w:val="auto"/>
            <w:sz w:val="24"/>
            <w:szCs w:val="24"/>
            <w:u w:val="none"/>
          </w:rPr>
          <w:t>Положение </w:t>
        </w:r>
      </w:hyperlink>
      <w:r w:rsidRPr="00D2700F">
        <w:rPr>
          <w:sz w:val="24"/>
          <w:szCs w:val="24"/>
        </w:rPr>
        <w:t>об отделе организационно-аналитического обеспечения и профилактики коррупции Департамента правового обеспечения, администрирования и государственной службы Министерства просвещения Российской Федерации</w:t>
      </w:r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4" w:tgtFrame="_blank" w:tooltip="Распоряжение Правительства Российской Федерации от 28 декабря 2016 г. № 2867-р" w:history="1">
        <w:r w:rsidRPr="00D2700F">
          <w:rPr>
            <w:rStyle w:val="a5"/>
            <w:color w:val="auto"/>
            <w:sz w:val="24"/>
            <w:szCs w:val="24"/>
            <w:u w:val="none"/>
          </w:rPr>
          <w:t>Распоряжение Правительства Российской Федерации от 28 декабря 2016 г. № 2867-р</w:t>
        </w:r>
      </w:hyperlink>
    </w:p>
    <w:p w:rsidR="00E53507" w:rsidRPr="00D2700F" w:rsidRDefault="00E53507" w:rsidP="00D2700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45" w:history="1">
        <w:r w:rsidRPr="00D2700F">
          <w:rPr>
            <w:rStyle w:val="a5"/>
            <w:color w:val="auto"/>
            <w:sz w:val="24"/>
            <w:szCs w:val="24"/>
            <w:u w:val="none"/>
          </w:rPr>
          <w:t>Типовой кодекс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г.)</w:t>
        </w:r>
      </w:hyperlink>
    </w:p>
    <w:p w:rsidR="00E53507" w:rsidRDefault="00E53507" w:rsidP="00D2700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F60A7" w:rsidRPr="00D2700F" w:rsidRDefault="007F60A7" w:rsidP="00D2700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53507" w:rsidRDefault="00E53507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>СУДЕБНЫЕ АКТЫ</w:t>
      </w:r>
    </w:p>
    <w:p w:rsidR="007F60A7" w:rsidRPr="00D2700F" w:rsidRDefault="007F60A7" w:rsidP="00D2700F">
      <w:pPr>
        <w:jc w:val="center"/>
        <w:rPr>
          <w:b/>
          <w:sz w:val="24"/>
          <w:szCs w:val="24"/>
        </w:rPr>
      </w:pPr>
    </w:p>
    <w:p w:rsidR="00E53507" w:rsidRPr="00D2700F" w:rsidRDefault="00E53507" w:rsidP="00D2700F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Постановление Пленума Верховного Суда Российской Федерации от 9 июля 2013 года № 24 о судебной практике по делам о взяточничестве и об иных коррупционных преступлениях</w:t>
      </w:r>
    </w:p>
    <w:p w:rsidR="00E53507" w:rsidRPr="00D2700F" w:rsidRDefault="00E53507" w:rsidP="00D2700F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D2700F">
        <w:rPr>
          <w:sz w:val="24"/>
          <w:szCs w:val="24"/>
        </w:rPr>
        <w:t>Постановление Конституционного Суда Российской Федерации от 20 апреля 2010 г. № 9П по делу о проверке конституционности части первой статьи 7 Федерального закона «О дополнительных гарантиях социальной защиты судей и работников аппаратов судов Российской Федерации» в редакции Федерального закона «О внесении изменений в отдельные законодательные акты Российской Федерации в связи с принятием Федерального закона «О противодействии коррупции» в связи с жалобами</w:t>
      </w:r>
      <w:proofErr w:type="gramEnd"/>
      <w:r w:rsidRPr="00D2700F">
        <w:rPr>
          <w:sz w:val="24"/>
          <w:szCs w:val="24"/>
        </w:rPr>
        <w:t xml:space="preserve"> граждан </w:t>
      </w:r>
      <w:proofErr w:type="spellStart"/>
      <w:r w:rsidRPr="00D2700F">
        <w:rPr>
          <w:sz w:val="24"/>
          <w:szCs w:val="24"/>
        </w:rPr>
        <w:t>А.А.Анохина</w:t>
      </w:r>
      <w:proofErr w:type="spellEnd"/>
      <w:r w:rsidRPr="00D2700F">
        <w:rPr>
          <w:sz w:val="24"/>
          <w:szCs w:val="24"/>
        </w:rPr>
        <w:t xml:space="preserve"> и </w:t>
      </w:r>
      <w:proofErr w:type="spellStart"/>
      <w:r w:rsidRPr="00D2700F">
        <w:rPr>
          <w:sz w:val="24"/>
          <w:szCs w:val="24"/>
        </w:rPr>
        <w:t>П.И.Зелинского</w:t>
      </w:r>
      <w:proofErr w:type="spellEnd"/>
      <w:r w:rsidRPr="00D2700F">
        <w:rPr>
          <w:sz w:val="24"/>
          <w:szCs w:val="24"/>
        </w:rPr>
        <w:t xml:space="preserve"> и запросами Железнодорожного районного суда города Новосибирска и Кировского районного суда города Ростова-на-Дону</w:t>
      </w:r>
    </w:p>
    <w:p w:rsidR="00E53507" w:rsidRPr="00D2700F" w:rsidRDefault="00E53507" w:rsidP="00D2700F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2700F">
        <w:rPr>
          <w:sz w:val="24"/>
          <w:szCs w:val="24"/>
        </w:rPr>
        <w:t>Постановление Пленума Верховного Суда Российской Федерации от 16 октября 2009 г. № 19 о судебной практике по делам о злоупотреблении должностными полномочиями и о превышении должностных полномочий</w:t>
      </w:r>
    </w:p>
    <w:p w:rsidR="002F428E" w:rsidRPr="00D2700F" w:rsidRDefault="002F428E" w:rsidP="00D2700F">
      <w:pPr>
        <w:jc w:val="both"/>
        <w:rPr>
          <w:sz w:val="24"/>
          <w:szCs w:val="24"/>
        </w:rPr>
      </w:pPr>
    </w:p>
    <w:p w:rsidR="002F428E" w:rsidRPr="00D2700F" w:rsidRDefault="002F428E" w:rsidP="00D2700F">
      <w:pPr>
        <w:jc w:val="both"/>
        <w:rPr>
          <w:sz w:val="24"/>
          <w:szCs w:val="24"/>
        </w:rPr>
      </w:pPr>
      <w:bookmarkStart w:id="0" w:name="_GoBack"/>
      <w:bookmarkEnd w:id="0"/>
    </w:p>
    <w:p w:rsidR="00D2700F" w:rsidRDefault="00D2700F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 xml:space="preserve">ЗАКОНЫ СВЕРДЛОВСКОЙ ОБЛАСТИ, </w:t>
      </w:r>
    </w:p>
    <w:p w:rsidR="00D2700F" w:rsidRDefault="00D2700F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 xml:space="preserve">УКАЗЫ ГУБЕРНАТОРА СВЕРДЛОВСКОЙ ОБЛАСТИ, </w:t>
      </w:r>
    </w:p>
    <w:p w:rsidR="00D2700F" w:rsidRDefault="00D2700F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 xml:space="preserve">ПОСТАНОВЛЕНИЯ ПРАВИТЕЛЬСТВА СВЕРДЛОВСКОЙ ОБЛАСТИ </w:t>
      </w:r>
    </w:p>
    <w:p w:rsidR="00E53507" w:rsidRPr="00D2700F" w:rsidRDefault="00D2700F" w:rsidP="00D2700F">
      <w:pPr>
        <w:jc w:val="center"/>
        <w:rPr>
          <w:b/>
          <w:sz w:val="24"/>
          <w:szCs w:val="24"/>
        </w:rPr>
      </w:pPr>
      <w:r w:rsidRPr="00D2700F">
        <w:rPr>
          <w:b/>
          <w:sz w:val="24"/>
          <w:szCs w:val="24"/>
        </w:rPr>
        <w:t>И ИНЫЕ ПРАВОВЫЕ АКТЫ СВЕРДЛОВСКОЙ ОБЛАСТИ</w:t>
      </w:r>
    </w:p>
    <w:p w:rsidR="00E53507" w:rsidRPr="00D2700F" w:rsidRDefault="00E53507" w:rsidP="00D2700F">
      <w:pPr>
        <w:jc w:val="both"/>
        <w:rPr>
          <w:sz w:val="24"/>
          <w:szCs w:val="24"/>
        </w:rPr>
      </w:pPr>
      <w:r w:rsidRPr="00D2700F">
        <w:rPr>
          <w:sz w:val="24"/>
          <w:szCs w:val="24"/>
        </w:rPr>
        <w:t> </w:t>
      </w:r>
    </w:p>
    <w:p w:rsidR="00D2700F" w:rsidRDefault="00E53507" w:rsidP="00D2700F">
      <w:pPr>
        <w:jc w:val="both"/>
        <w:rPr>
          <w:sz w:val="24"/>
          <w:szCs w:val="24"/>
        </w:rPr>
      </w:pPr>
      <w:r w:rsidRPr="00D2700F">
        <w:rPr>
          <w:sz w:val="24"/>
          <w:szCs w:val="24"/>
        </w:rPr>
        <w:t> </w:t>
      </w:r>
      <w:r w:rsidR="00D2700F">
        <w:rPr>
          <w:sz w:val="24"/>
          <w:szCs w:val="24"/>
        </w:rPr>
        <w:tab/>
      </w:r>
      <w:r w:rsidRPr="00D2700F">
        <w:rPr>
          <w:sz w:val="24"/>
          <w:szCs w:val="24"/>
        </w:rPr>
        <w:t>Официальное опубликование правовых актов Свердловской области осуществляется в разделе «Официальное опубликование правовых актов»</w:t>
      </w:r>
      <w:r w:rsidR="00D2700F">
        <w:rPr>
          <w:sz w:val="24"/>
          <w:szCs w:val="24"/>
        </w:rPr>
        <w:t xml:space="preserve"> </w:t>
      </w:r>
      <w:hyperlink r:id="rId46" w:history="1">
        <w:r w:rsidRPr="00D2700F">
          <w:rPr>
            <w:rStyle w:val="a5"/>
            <w:sz w:val="24"/>
            <w:szCs w:val="24"/>
          </w:rPr>
          <w:t>http://publication.pravo.gov.ru/</w:t>
        </w:r>
      </w:hyperlink>
      <w:r w:rsidRPr="00D2700F">
        <w:rPr>
          <w:sz w:val="24"/>
          <w:szCs w:val="24"/>
        </w:rPr>
        <w:t> </w:t>
      </w:r>
    </w:p>
    <w:p w:rsidR="00E53507" w:rsidRPr="00D2700F" w:rsidRDefault="00E53507" w:rsidP="00D2700F">
      <w:pPr>
        <w:jc w:val="both"/>
        <w:rPr>
          <w:sz w:val="24"/>
          <w:szCs w:val="24"/>
        </w:rPr>
      </w:pPr>
      <w:r w:rsidRPr="00D2700F">
        <w:rPr>
          <w:sz w:val="24"/>
          <w:szCs w:val="24"/>
        </w:rPr>
        <w:t>портала </w:t>
      </w:r>
      <w:hyperlink r:id="rId47" w:history="1">
        <w:r w:rsidRPr="00D2700F">
          <w:rPr>
            <w:rStyle w:val="a5"/>
            <w:sz w:val="24"/>
            <w:szCs w:val="24"/>
          </w:rPr>
          <w:t>http://pravo.gov.ru/</w:t>
        </w:r>
      </w:hyperlink>
    </w:p>
    <w:p w:rsidR="00D2700F" w:rsidRDefault="00D2700F" w:rsidP="00D2700F">
      <w:pPr>
        <w:jc w:val="both"/>
        <w:rPr>
          <w:sz w:val="24"/>
          <w:szCs w:val="24"/>
        </w:rPr>
      </w:pP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lastRenderedPageBreak/>
        <w:t>Закон Свердловской области от 20 февраля 2009 года № 2-ОЗ «О противодействии коррупции в Свердловской области» 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Закон Свердловской области от 29 октября 2007 года № 136-ОЗ «Об особенностях муниципальной службы на т</w:t>
      </w:r>
      <w:r w:rsidR="00D2700F" w:rsidRPr="007F60A7">
        <w:rPr>
          <w:sz w:val="24"/>
          <w:szCs w:val="24"/>
        </w:rPr>
        <w:t>ерритории Свердловской области»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26.10.2010 № 944-УГ «Об утверждении </w:t>
      </w:r>
      <w:proofErr w:type="gramStart"/>
      <w:r w:rsidRPr="007F60A7">
        <w:rPr>
          <w:sz w:val="24"/>
          <w:szCs w:val="24"/>
        </w:rPr>
        <w:t>Порядка проведения антикоррупционной экспертизы указов Губернатора Свердловской области</w:t>
      </w:r>
      <w:proofErr w:type="gramEnd"/>
      <w:r w:rsidRPr="007F60A7">
        <w:rPr>
          <w:sz w:val="24"/>
          <w:szCs w:val="24"/>
        </w:rPr>
        <w:t xml:space="preserve"> и проектов указов Губернатора Свердловской области» 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Указ Губернатора Свердловской области от 03.11.2010 № 971-УГ «О мониторинге состояния и эффективности противодействия коррупции (антикоррупционном монит</w:t>
      </w:r>
      <w:r w:rsidR="00D2700F" w:rsidRPr="007F60A7">
        <w:rPr>
          <w:sz w:val="24"/>
          <w:szCs w:val="24"/>
        </w:rPr>
        <w:t>оринге) в Свердловской области»</w:t>
      </w:r>
      <w:r w:rsidRPr="007F60A7">
        <w:rPr>
          <w:sz w:val="24"/>
          <w:szCs w:val="24"/>
        </w:rPr>
        <w:t>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Указ Губернатора Свердловской области от 10.03.2011 № 166-УГ «Об утверждении Кодекса этики и служебного поведения государственного гражданского служащего Свердловской области»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>Указ Губернатора Свердловской области от 11.10.2013 № 515-УГ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 </w:t>
      </w:r>
      <w:proofErr w:type="gramEnd"/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Указ 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 xml:space="preserve">Указ Губернатора Свердловской области от 05.03.2014 № 122-УГ 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proofErr w:type="gramEnd"/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 xml:space="preserve">Указ Губернатора Свердловской области от 01.04.2015 № 159-УГ 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  <w:proofErr w:type="gramEnd"/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 xml:space="preserve">Указ Губернатора Свердловской области от 07.05.2015 № 198-УГ «Об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proofErr w:type="gramEnd"/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09.10.2015 № 449-УГ «О Комиссии по координации работы по противодействию коррупции в Свердловской области»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19.08.2016 № 480-УГ «О едином региональном интернет-портале для размещения </w:t>
      </w:r>
      <w:proofErr w:type="gramStart"/>
      <w:r w:rsidRPr="007F60A7">
        <w:rPr>
          <w:sz w:val="24"/>
          <w:szCs w:val="24"/>
        </w:rPr>
        <w:t>проектов нормативных правовых актов органов государственной власти Свердловской области</w:t>
      </w:r>
      <w:proofErr w:type="gramEnd"/>
      <w:r w:rsidRPr="007F60A7">
        <w:rPr>
          <w:sz w:val="24"/>
          <w:szCs w:val="24"/>
        </w:rPr>
        <w:t xml:space="preserve"> и иных государственных органов свердловской области в целях их общественного обсуждения и проведения независимой антикоррупционной экспертизы»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27.09.2016 № 557-УГ «Об утверждении Положения о функционировании «телефона доверия» для сообщения информации о коррупционных проявлениях»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 xml:space="preserve">Указ Губернатора Свердловской области от 07.08.2019 № 392-УГ «Об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Pr="007F60A7">
        <w:rPr>
          <w:sz w:val="24"/>
          <w:szCs w:val="24"/>
        </w:rPr>
        <w:lastRenderedPageBreak/>
        <w:t>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</w:t>
      </w:r>
      <w:proofErr w:type="gramEnd"/>
      <w:r w:rsidRPr="007F60A7">
        <w:rPr>
          <w:sz w:val="24"/>
          <w:szCs w:val="24"/>
        </w:rPr>
        <w:t xml:space="preserve"> по контракту в муниципальных образованиях, расположенных на территории Свердловской области»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07.08.2019 № 393-УГ «О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12.12.2019 № 666-УГ «О мерах по реализации положений Федерального закона от 3 декабря 2012 года № 230-ФЗ «О </w:t>
      </w:r>
      <w:proofErr w:type="gramStart"/>
      <w:r w:rsidRPr="007F60A7">
        <w:rPr>
          <w:sz w:val="24"/>
          <w:szCs w:val="24"/>
        </w:rPr>
        <w:t>контроле за</w:t>
      </w:r>
      <w:proofErr w:type="gramEnd"/>
      <w:r w:rsidRPr="007F60A7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30.12.2019 № 715-УГ «О реализации части второй пункта 7 статьи 12-1 Закона Свердловской области от 20 февраля 2009 года № 2-ОЗ «О противодействии коррупции в Свердловской области»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17.02.2020 № 55-УГ «О некоторых вопросах организации деятельности по профилактике коррупционных правонарушений» </w:t>
      </w:r>
    </w:p>
    <w:p w:rsidR="007F60A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Указ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 </w:t>
      </w:r>
    </w:p>
    <w:p w:rsidR="007F60A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Указ Губернатора Свердловской области от 19.01.2021 № 10-УГ</w:t>
      </w:r>
      <w:proofErr w:type="gramStart"/>
      <w:r w:rsidRPr="007F60A7">
        <w:rPr>
          <w:sz w:val="24"/>
          <w:szCs w:val="24"/>
        </w:rPr>
        <w:t>«О</w:t>
      </w:r>
      <w:proofErr w:type="gramEnd"/>
      <w:r w:rsidRPr="007F60A7">
        <w:rPr>
          <w:sz w:val="24"/>
          <w:szCs w:val="24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 xml:space="preserve">Указ Губернатора Свердловской области от 16.02.2021 № 68-УГ «О некоторых вопросах представления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и внесении изменений в отдельные правовые акты Губернатора Свердловской области» (в редакции Указа Губернатора Свердловской области от 23.04.2021 № 229-УГ)  </w:t>
      </w:r>
      <w:proofErr w:type="gramEnd"/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Распоряжение Губернатора Свердловской области от 07.05.2021 № 75-РГ «Об утверждении Комплексного </w:t>
      </w:r>
      <w:proofErr w:type="gramStart"/>
      <w:r w:rsidRPr="007F60A7">
        <w:rPr>
          <w:sz w:val="24"/>
          <w:szCs w:val="24"/>
        </w:rPr>
        <w:t>плана мероприятий органов государственной власти Свердловской области</w:t>
      </w:r>
      <w:proofErr w:type="gramEnd"/>
      <w:r w:rsidRPr="007F60A7">
        <w:rPr>
          <w:sz w:val="24"/>
          <w:szCs w:val="24"/>
        </w:rPr>
        <w:t xml:space="preserve"> по противодействию коррупции на 2021–2023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2021–2023 годы» 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Постановление Правительства Свердловской области от 03.11.2010 № 1605-ПП «Об утверждении </w:t>
      </w:r>
      <w:proofErr w:type="gramStart"/>
      <w:r w:rsidRPr="007F60A7">
        <w:rPr>
          <w:sz w:val="24"/>
          <w:szCs w:val="24"/>
        </w:rPr>
        <w:t>Порядка проведения антикоррупционной экспертизы постановлений Правительства Свердловской области</w:t>
      </w:r>
      <w:proofErr w:type="gramEnd"/>
      <w:r w:rsidRPr="007F60A7">
        <w:rPr>
          <w:sz w:val="24"/>
          <w:szCs w:val="24"/>
        </w:rPr>
        <w:t xml:space="preserve"> и проектов постановлений Правительства Свердловской области» </w:t>
      </w:r>
    </w:p>
    <w:p w:rsidR="00E53507" w:rsidRPr="007F60A7" w:rsidRDefault="00E53507" w:rsidP="007F60A7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Распоряжение Губернатора Свердловской области от 21.09.2018 № 189-РГ «Об утверждении </w:t>
      </w:r>
      <w:proofErr w:type="gramStart"/>
      <w:r w:rsidRPr="007F60A7">
        <w:rPr>
          <w:sz w:val="24"/>
          <w:szCs w:val="24"/>
        </w:rPr>
        <w:t>Плана мероприятий органов государственной власти Свердловской области</w:t>
      </w:r>
      <w:proofErr w:type="gramEnd"/>
      <w:r w:rsidRPr="007F60A7">
        <w:rPr>
          <w:sz w:val="24"/>
          <w:szCs w:val="24"/>
        </w:rPr>
        <w:t xml:space="preserve"> по противодействию коррупции на 2018–2020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2018–2020 годы» </w:t>
      </w:r>
    </w:p>
    <w:p w:rsidR="007F60A7" w:rsidRDefault="007F60A7" w:rsidP="007F60A7">
      <w:pPr>
        <w:jc w:val="both"/>
        <w:rPr>
          <w:sz w:val="24"/>
          <w:szCs w:val="24"/>
        </w:rPr>
      </w:pPr>
    </w:p>
    <w:p w:rsidR="007F60A7" w:rsidRPr="00D2700F" w:rsidRDefault="007F60A7" w:rsidP="007F60A7">
      <w:pPr>
        <w:jc w:val="both"/>
        <w:rPr>
          <w:sz w:val="24"/>
          <w:szCs w:val="24"/>
        </w:rPr>
      </w:pPr>
    </w:p>
    <w:p w:rsidR="007F60A7" w:rsidRDefault="007F60A7" w:rsidP="007F60A7">
      <w:pPr>
        <w:jc w:val="center"/>
        <w:rPr>
          <w:b/>
          <w:sz w:val="24"/>
          <w:szCs w:val="24"/>
        </w:rPr>
      </w:pPr>
      <w:r w:rsidRPr="007F60A7">
        <w:rPr>
          <w:b/>
          <w:sz w:val="24"/>
          <w:szCs w:val="24"/>
        </w:rPr>
        <w:t>НОРМАТИВНЫЕ ПРАВОВЫЕ И ИНЫЕ АКТЫ</w:t>
      </w:r>
    </w:p>
    <w:p w:rsidR="00E53507" w:rsidRPr="007F60A7" w:rsidRDefault="007F60A7" w:rsidP="007F60A7">
      <w:pPr>
        <w:jc w:val="center"/>
        <w:rPr>
          <w:b/>
          <w:sz w:val="24"/>
          <w:szCs w:val="24"/>
        </w:rPr>
      </w:pPr>
      <w:r w:rsidRPr="007F60A7">
        <w:rPr>
          <w:b/>
          <w:sz w:val="24"/>
          <w:szCs w:val="24"/>
        </w:rPr>
        <w:t>МИНИСТЕРСТВА КУЛЬТУРЫ СВЕРДЛОВСКОЙ ОБЛАСТИ</w:t>
      </w:r>
    </w:p>
    <w:p w:rsidR="00E53507" w:rsidRPr="00D2700F" w:rsidRDefault="00E53507" w:rsidP="00D2700F">
      <w:pPr>
        <w:jc w:val="both"/>
        <w:rPr>
          <w:sz w:val="24"/>
          <w:szCs w:val="24"/>
        </w:rPr>
      </w:pPr>
      <w:r w:rsidRPr="00D2700F">
        <w:rPr>
          <w:sz w:val="24"/>
          <w:szCs w:val="24"/>
        </w:rPr>
        <w:t> </w:t>
      </w:r>
    </w:p>
    <w:p w:rsidR="00E53507" w:rsidRPr="007F60A7" w:rsidRDefault="0083291E" w:rsidP="007F60A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t xml:space="preserve">Приказ Министерства культуры Свердловской области от 24.03.2021 № 147 «Об утверждении </w:t>
      </w:r>
      <w:r w:rsidR="00E53507" w:rsidRPr="007F60A7">
        <w:rPr>
          <w:sz w:val="24"/>
          <w:szCs w:val="24"/>
        </w:rPr>
        <w:t>План</w:t>
      </w:r>
      <w:r w:rsidRPr="007F60A7">
        <w:rPr>
          <w:sz w:val="24"/>
          <w:szCs w:val="24"/>
        </w:rPr>
        <w:t>а</w:t>
      </w:r>
      <w:r w:rsidR="00E53507" w:rsidRPr="007F60A7">
        <w:rPr>
          <w:sz w:val="24"/>
          <w:szCs w:val="24"/>
        </w:rPr>
        <w:t xml:space="preserve"> работы Министерства культуры Свердловской области по противодействию коррупции на 2021–2024 годы и целевые показатели (индикаторы) эффективности реализации мер по противодействию коррупции в Министерстве культуры Свердловской области в 2021–2024 годах</w:t>
      </w:r>
      <w:r w:rsidRPr="007F60A7">
        <w:rPr>
          <w:sz w:val="24"/>
          <w:szCs w:val="24"/>
        </w:rPr>
        <w:t>»</w:t>
      </w:r>
      <w:r w:rsidR="00E53507" w:rsidRPr="007F60A7">
        <w:rPr>
          <w:sz w:val="24"/>
          <w:szCs w:val="24"/>
        </w:rPr>
        <w:t xml:space="preserve"> </w:t>
      </w:r>
      <w:r w:rsidRPr="007F60A7">
        <w:rPr>
          <w:sz w:val="24"/>
          <w:szCs w:val="24"/>
        </w:rPr>
        <w:t>(</w:t>
      </w:r>
      <w:r w:rsidR="00E53507" w:rsidRPr="007F60A7">
        <w:rPr>
          <w:sz w:val="24"/>
          <w:szCs w:val="24"/>
        </w:rPr>
        <w:t>в редакции приказа Министерства культуры Свердловской области файл от 02.09.2021 № 355</w:t>
      </w:r>
      <w:r w:rsidRPr="007F60A7">
        <w:rPr>
          <w:sz w:val="24"/>
          <w:szCs w:val="24"/>
        </w:rPr>
        <w:t>)</w:t>
      </w:r>
      <w:proofErr w:type="gramEnd"/>
    </w:p>
    <w:p w:rsidR="00E53507" w:rsidRPr="007F60A7" w:rsidRDefault="0083291E" w:rsidP="007F60A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F60A7">
        <w:rPr>
          <w:sz w:val="24"/>
          <w:szCs w:val="24"/>
        </w:rPr>
        <w:lastRenderedPageBreak/>
        <w:t>П</w:t>
      </w:r>
      <w:r w:rsidR="00E53507" w:rsidRPr="007F60A7">
        <w:rPr>
          <w:sz w:val="24"/>
          <w:szCs w:val="24"/>
        </w:rPr>
        <w:t>риказ Министерства культуры Свердловской области от 13.11.2018 № 408 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области, замещающие должности в Министерстве культуры Свердловской области,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Pr="007F60A7">
        <w:rPr>
          <w:sz w:val="24"/>
          <w:szCs w:val="24"/>
        </w:rPr>
        <w:t>а) и</w:t>
      </w:r>
      <w:proofErr w:type="gramEnd"/>
      <w:r w:rsidRPr="007F60A7">
        <w:rPr>
          <w:sz w:val="24"/>
          <w:szCs w:val="24"/>
        </w:rPr>
        <w:t xml:space="preserve"> несовершеннолетних детей» (</w:t>
      </w:r>
      <w:r w:rsidR="00E53507" w:rsidRPr="007F60A7">
        <w:rPr>
          <w:sz w:val="24"/>
          <w:szCs w:val="24"/>
        </w:rPr>
        <w:t>с изменениями внесенными приказами Министерства культуры Свердловской области от 27.10.2021 № 451 и от 02.11.2022 № 526</w:t>
      </w:r>
      <w:r w:rsidRPr="007F60A7">
        <w:rPr>
          <w:sz w:val="24"/>
          <w:szCs w:val="24"/>
        </w:rPr>
        <w:t>)</w:t>
      </w:r>
    </w:p>
    <w:p w:rsidR="0083291E" w:rsidRPr="007F60A7" w:rsidRDefault="00E53507" w:rsidP="007F60A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Приказ Министерства культуры Свердловской области от 03.02.2021 № 57 «О возложении функций по профилактике коррупционных и иных правонарушений и утверждении состава Комиссии по противодействию коррупции в Министерстве культуры Свердловской области» (в редакции приказа Министерства культуры Свердловской области от 21.12.2021 № 595)»</w:t>
      </w:r>
    </w:p>
    <w:p w:rsidR="00E53507" w:rsidRPr="007F60A7" w:rsidRDefault="00E53507" w:rsidP="007F60A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 xml:space="preserve">Приказ Министерства культуры Свердловской области «Об организации и осуществлении контроля эффективности реализации антикоррупционных мер в Министерстве культуры Свердловской области» от </w:t>
      </w:r>
      <w:r w:rsidR="0083291E" w:rsidRPr="007F60A7">
        <w:rPr>
          <w:sz w:val="24"/>
          <w:szCs w:val="24"/>
        </w:rPr>
        <w:t>07.10.2016 № 286</w:t>
      </w:r>
    </w:p>
    <w:p w:rsidR="00E53507" w:rsidRPr="007F60A7" w:rsidRDefault="0083291E" w:rsidP="007F60A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60A7">
        <w:rPr>
          <w:sz w:val="24"/>
          <w:szCs w:val="24"/>
        </w:rPr>
        <w:t>Приказ Министерства культуры Свердловской области от 25.08.2021 № 333 «Об урегулировании отдельных направлений деятельности по профилактике коррупционных правонарушений в Министерстве культуры Свердловской области»</w:t>
      </w:r>
    </w:p>
    <w:p w:rsidR="00E53507" w:rsidRPr="00D2700F" w:rsidRDefault="00E53507" w:rsidP="00D2700F">
      <w:pPr>
        <w:jc w:val="both"/>
        <w:rPr>
          <w:sz w:val="24"/>
          <w:szCs w:val="24"/>
        </w:rPr>
      </w:pPr>
    </w:p>
    <w:p w:rsidR="002F428E" w:rsidRPr="00D2700F" w:rsidRDefault="002F428E" w:rsidP="00D2700F"/>
    <w:sectPr w:rsidR="002F428E" w:rsidRPr="00D2700F" w:rsidSect="00E67387">
      <w:pgSz w:w="11909" w:h="16834"/>
      <w:pgMar w:top="1440" w:right="569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D76"/>
    <w:multiLevelType w:val="multilevel"/>
    <w:tmpl w:val="55A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27FD1"/>
    <w:multiLevelType w:val="multilevel"/>
    <w:tmpl w:val="9FE4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84A3F"/>
    <w:multiLevelType w:val="multilevel"/>
    <w:tmpl w:val="2D1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64F0"/>
    <w:multiLevelType w:val="multilevel"/>
    <w:tmpl w:val="3A2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06EF8"/>
    <w:multiLevelType w:val="multilevel"/>
    <w:tmpl w:val="CF5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D3585"/>
    <w:multiLevelType w:val="multilevel"/>
    <w:tmpl w:val="EE8C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A1FB0"/>
    <w:multiLevelType w:val="multilevel"/>
    <w:tmpl w:val="9E8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4539D"/>
    <w:multiLevelType w:val="multilevel"/>
    <w:tmpl w:val="09B0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F3F18"/>
    <w:multiLevelType w:val="multilevel"/>
    <w:tmpl w:val="8D5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96A73"/>
    <w:multiLevelType w:val="multilevel"/>
    <w:tmpl w:val="3B4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73546"/>
    <w:multiLevelType w:val="hybridMultilevel"/>
    <w:tmpl w:val="A90A6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1671FF"/>
    <w:multiLevelType w:val="hybridMultilevel"/>
    <w:tmpl w:val="447A5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02397"/>
    <w:multiLevelType w:val="hybridMultilevel"/>
    <w:tmpl w:val="36D87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22849"/>
    <w:multiLevelType w:val="multilevel"/>
    <w:tmpl w:val="7B2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92F81"/>
    <w:multiLevelType w:val="multilevel"/>
    <w:tmpl w:val="6BC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E0C40"/>
    <w:multiLevelType w:val="multilevel"/>
    <w:tmpl w:val="570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D1040"/>
    <w:multiLevelType w:val="multilevel"/>
    <w:tmpl w:val="45DA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84A04"/>
    <w:multiLevelType w:val="hybridMultilevel"/>
    <w:tmpl w:val="0A5E2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5364E7"/>
    <w:multiLevelType w:val="hybridMultilevel"/>
    <w:tmpl w:val="A90A6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B592A"/>
    <w:multiLevelType w:val="multilevel"/>
    <w:tmpl w:val="AF6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559D3"/>
    <w:multiLevelType w:val="hybridMultilevel"/>
    <w:tmpl w:val="06AAE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822CFB"/>
    <w:multiLevelType w:val="multilevel"/>
    <w:tmpl w:val="994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659FA"/>
    <w:multiLevelType w:val="multilevel"/>
    <w:tmpl w:val="45B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84DC2"/>
    <w:multiLevelType w:val="multilevel"/>
    <w:tmpl w:val="8EB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71BD9"/>
    <w:multiLevelType w:val="hybridMultilevel"/>
    <w:tmpl w:val="06AAE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23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9"/>
  </w:num>
  <w:num w:numId="13">
    <w:abstractNumId w:val="22"/>
  </w:num>
  <w:num w:numId="14">
    <w:abstractNumId w:val="6"/>
  </w:num>
  <w:num w:numId="15">
    <w:abstractNumId w:val="7"/>
  </w:num>
  <w:num w:numId="16">
    <w:abstractNumId w:val="14"/>
  </w:num>
  <w:num w:numId="17">
    <w:abstractNumId w:val="8"/>
  </w:num>
  <w:num w:numId="18">
    <w:abstractNumId w:val="16"/>
  </w:num>
  <w:num w:numId="19">
    <w:abstractNumId w:val="17"/>
  </w:num>
  <w:num w:numId="20">
    <w:abstractNumId w:val="18"/>
  </w:num>
  <w:num w:numId="21">
    <w:abstractNumId w:val="11"/>
  </w:num>
  <w:num w:numId="22">
    <w:abstractNumId w:val="12"/>
  </w:num>
  <w:num w:numId="23">
    <w:abstractNumId w:val="20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2"/>
    <w:rsid w:val="002F428E"/>
    <w:rsid w:val="004315B8"/>
    <w:rsid w:val="005835EA"/>
    <w:rsid w:val="007F60A7"/>
    <w:rsid w:val="0083291E"/>
    <w:rsid w:val="00C65FF2"/>
    <w:rsid w:val="00D2700F"/>
    <w:rsid w:val="00E53507"/>
    <w:rsid w:val="00E67387"/>
    <w:rsid w:val="00E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35E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2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35E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2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870245&amp;intelsearch=&amp;firstDoc=1" TargetMode="External"/><Relationship Id="rId18" Type="http://schemas.openxmlformats.org/officeDocument/2006/relationships/hyperlink" Target="http://www.pravo.gov.ru/proxy/ips/?docbody=&amp;link_id=13&amp;nd=102166497&amp;intelsearch=" TargetMode="External"/><Relationship Id="rId26" Type="http://schemas.openxmlformats.org/officeDocument/2006/relationships/hyperlink" Target="https://docs.edu.gov.ru/document/8f1de877a7cdeb93a1d15c3cb049214c/" TargetMode="External"/><Relationship Id="rId39" Type="http://schemas.openxmlformats.org/officeDocument/2006/relationships/hyperlink" Target="https://docs.edu.gov.ru/document/62793b1d4bc5a0dc5f94392db27917d7" TargetMode="External"/><Relationship Id="rId21" Type="http://schemas.openxmlformats.org/officeDocument/2006/relationships/hyperlink" Target="https://docs.edu.gov.ru/document/70216b62527e43251b3e1a821abc68fb/" TargetMode="External"/><Relationship Id="rId34" Type="http://schemas.openxmlformats.org/officeDocument/2006/relationships/hyperlink" Target="https://docs.edu.gov.ru/document/637f4341027e11d06b17f630b476026e/" TargetMode="External"/><Relationship Id="rId42" Type="http://schemas.openxmlformats.org/officeDocument/2006/relationships/hyperlink" Target="https://mintrud.gov.ru/docs/mintrud/orders/377" TargetMode="External"/><Relationship Id="rId47" Type="http://schemas.openxmlformats.org/officeDocument/2006/relationships/hyperlink" Target="http://pravo.gov.ru/" TargetMode="External"/><Relationship Id="rId7" Type="http://schemas.openxmlformats.org/officeDocument/2006/relationships/hyperlink" Target="http://www.pravo.gov.ru/proxy/ips/?docbody=&amp;link_id=5&amp;nd=102129667&amp;intelsearch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link_id=0&amp;nd=102366631&amp;intelsearch=&amp;firstDoc=1&amp;lastDoc=1" TargetMode="External"/><Relationship Id="rId29" Type="http://schemas.openxmlformats.org/officeDocument/2006/relationships/hyperlink" Target="https://docs.edu.gov.ru/document/03a727afa694199b3ea140013afb98c7/" TargetMode="External"/><Relationship Id="rId11" Type="http://schemas.openxmlformats.org/officeDocument/2006/relationships/hyperlink" Target="http://pravo.gov.ru/proxy/ips/?docbody=&amp;nd=102384556&amp;intelsearch=%F3%EA%E0%E7+650+%EE%F2+22+%E4%E5%EA%E0%E1%F0%FF+2015" TargetMode="External"/><Relationship Id="rId24" Type="http://schemas.openxmlformats.org/officeDocument/2006/relationships/hyperlink" Target="https://docs.edu.gov.ru/document/a5067874c5c1d2e5efe65da1ff8272ea/" TargetMode="External"/><Relationship Id="rId32" Type="http://schemas.openxmlformats.org/officeDocument/2006/relationships/hyperlink" Target="https://docs.edu.gov.ru/document/bf3608d70d52a711f8732c4030bd55fe/" TargetMode="External"/><Relationship Id="rId37" Type="http://schemas.openxmlformats.org/officeDocument/2006/relationships/hyperlink" Target="https://docs.edu.gov.ru/document/c1d5792ee36f4b969abd9eebe62b65c2/" TargetMode="External"/><Relationship Id="rId40" Type="http://schemas.openxmlformats.org/officeDocument/2006/relationships/hyperlink" Target="https://docs.edu.gov.ru/document/1086d3c00412e59ae80bf9db799cf373/" TargetMode="External"/><Relationship Id="rId45" Type="http://schemas.openxmlformats.org/officeDocument/2006/relationships/hyperlink" Target="https://open.edu.gov.ru/files/anti_corruption/tipovoy-kodeks-etik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379926&amp;intelsearch=%EF%EE%F1%F2%E0%ED%EE%E2%EB%E5%ED%E8%E5++%EF%F0%E0%E2%E8%F2%E5%EB%FC%F1%F2%E2%E0+1088+%EE%F2+12+%EE%EA%F2%FF%E1%F0%FF+2015" TargetMode="External"/><Relationship Id="rId23" Type="http://schemas.openxmlformats.org/officeDocument/2006/relationships/hyperlink" Target="https://docs.edu.gov.ru/document/3b87683bf96aa031b20acc0b8462eb86/" TargetMode="External"/><Relationship Id="rId28" Type="http://schemas.openxmlformats.org/officeDocument/2006/relationships/hyperlink" Target="https://docs.edu.gov.ru/document/05c009cb12d04303cc99e985909154de/" TargetMode="External"/><Relationship Id="rId36" Type="http://schemas.openxmlformats.org/officeDocument/2006/relationships/hyperlink" Target="https://docs.edu.gov.ru/document/eb2367cf0f5e1700efb32e4a3143a95b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ravo.gov.ru/proxy/ips/?docbody=&amp;link_id=5&amp;nd=102077440&amp;intelsearch=" TargetMode="External"/><Relationship Id="rId19" Type="http://schemas.openxmlformats.org/officeDocument/2006/relationships/hyperlink" Target="http://www.pravo.gov.ru/proxy/ips/?docbody=&amp;link_id=1&amp;nd=102163735&amp;intelsearch=" TargetMode="External"/><Relationship Id="rId31" Type="http://schemas.openxmlformats.org/officeDocument/2006/relationships/hyperlink" Target="https://docs.edu.gov.ru/document/2a906a7d48729ef354a5a99a70d834c1/" TargetMode="External"/><Relationship Id="rId44" Type="http://schemas.openxmlformats.org/officeDocument/2006/relationships/hyperlink" Target="http://pravo.gov.ru/proxy/ips/?docbody=&amp;nd=102420350&amp;intelsearch=%D0%E0%F1%EF%EE%F0%FF%E6%E5%ED%E8%E5+%CF%F0%E0%E2%E8%F2%E5%EB%FC%F1%F2%E2%E0+%D0%D4+2867-%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docbody=&amp;link_id=5&amp;nd=102122053&amp;intelsearch=" TargetMode="External"/><Relationship Id="rId14" Type="http://schemas.openxmlformats.org/officeDocument/2006/relationships/hyperlink" Target="http://pravo.gov.ru/proxy/ips/?docbody=&amp;nd=102463022" TargetMode="External"/><Relationship Id="rId22" Type="http://schemas.openxmlformats.org/officeDocument/2006/relationships/hyperlink" Target="https://docs.edu.gov.ru/document/81343e283958d6032ccb4fab00e8e9a7/" TargetMode="External"/><Relationship Id="rId27" Type="http://schemas.openxmlformats.org/officeDocument/2006/relationships/hyperlink" Target="https://open.edu.gov.ru/anti-corruption/%20https:/docs.edu.gov.ru/document/bf15c11b00fd7f89bc54349e291bbb15/" TargetMode="External"/><Relationship Id="rId30" Type="http://schemas.openxmlformats.org/officeDocument/2006/relationships/hyperlink" Target="https://docs.edu.gov.ru/document/d8c5356855df9e0ec6204d2c170c39ce/" TargetMode="External"/><Relationship Id="rId35" Type="http://schemas.openxmlformats.org/officeDocument/2006/relationships/hyperlink" Target="https://docs.edu.gov.ru/document/71b6158ecbcd63a4cebeb3e0ad233510/" TargetMode="External"/><Relationship Id="rId43" Type="http://schemas.openxmlformats.org/officeDocument/2006/relationships/hyperlink" Target="https://docs.edu.gov.ru/document/4cd5540bbd747e2b996ff845264c42f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avo.gov.ru/proxy/ips/?docbody=&amp;link_id=4&amp;nd=102129669&amp;intelsearch=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gov.ru/proxy/ips/?docbody=&amp;nd=102164304&amp;intelsearch=%F3%EA%E0%E7+309+%EE%F2+2+%E0%EF%F0%E5%EB%FF+2013" TargetMode="External"/><Relationship Id="rId17" Type="http://schemas.openxmlformats.org/officeDocument/2006/relationships/hyperlink" Target="http://www.pravo.gov.ru/proxy/ips/?docbody=&amp;link_id=0&amp;nd=102170581&amp;intelsearch=&amp;firstDoc=1" TargetMode="External"/><Relationship Id="rId25" Type="http://schemas.openxmlformats.org/officeDocument/2006/relationships/hyperlink" Target="https://docs.edu.gov.ru/document/6b39bef3c066f67d93b67cfaa7a43ee6/" TargetMode="External"/><Relationship Id="rId33" Type="http://schemas.openxmlformats.org/officeDocument/2006/relationships/hyperlink" Target="https://docs.edu.gov.ru/document/d1f54958ed258c942ff24f50a47f4676/" TargetMode="External"/><Relationship Id="rId38" Type="http://schemas.openxmlformats.org/officeDocument/2006/relationships/hyperlink" Target="https://docs.edu.gov.ru/document/c741c9a5e739126cd4874e645dcf0edf/" TargetMode="External"/><Relationship Id="rId46" Type="http://schemas.openxmlformats.org/officeDocument/2006/relationships/hyperlink" Target="http://publication.pravo.gov.ru/" TargetMode="External"/><Relationship Id="rId20" Type="http://schemas.openxmlformats.org/officeDocument/2006/relationships/hyperlink" Target="http://www.pravo.gov.ru/proxy/ips/?docbody=&amp;link_id=1&amp;nd=102163736&amp;intelsearch=" TargetMode="External"/><Relationship Id="rId41" Type="http://schemas.openxmlformats.org/officeDocument/2006/relationships/hyperlink" Target="https://mintrud.gov.ru/docs/mintrud/orders/3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2&amp;nd=102132591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2015-10-15T11:55:00Z</cp:lastPrinted>
  <dcterms:created xsi:type="dcterms:W3CDTF">2022-12-06T06:57:00Z</dcterms:created>
  <dcterms:modified xsi:type="dcterms:W3CDTF">2022-12-06T08:35:00Z</dcterms:modified>
</cp:coreProperties>
</file>