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06" w:rsidRPr="00071ACF" w:rsidRDefault="007C5306" w:rsidP="00285E17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Министерство культуры Свердловской области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государственное автономное учреждение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дополнительного образования Свердловской области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«Детская школа искусств города Серова»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(ГАУ ДО СО «ДШИ г. Серова»)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ДОПОЛНИТЕЛЬНАЯ ПРЕДПРОФЕССИОНАЛЬНАЯ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ОБЩЕОБРАЗОВАТЕЛЬНАЯ ПРОГРАММА В ОБЛАСТИ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МУЗЫКАЛЬНОГО ИСКУССТВА</w:t>
      </w:r>
      <w:r w:rsidR="00576E48">
        <w:rPr>
          <w:b/>
          <w:sz w:val="28"/>
          <w:szCs w:val="28"/>
        </w:rPr>
        <w:t xml:space="preserve"> </w:t>
      </w:r>
      <w:r w:rsidRPr="00071AC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НАРОДНЫЕ</w:t>
      </w:r>
      <w:r w:rsidRPr="00071ACF">
        <w:rPr>
          <w:b/>
          <w:sz w:val="28"/>
          <w:szCs w:val="28"/>
        </w:rPr>
        <w:t xml:space="preserve"> ИНСТРУМЕНТЫ»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ПО.01.МУЗЫКАЛЬНОЕ ИСПОЛНИТЕЛЬСТВО</w:t>
      </w:r>
    </w:p>
    <w:p w:rsidR="007C5306" w:rsidRPr="00071ACF" w:rsidRDefault="007C5306" w:rsidP="007C5306">
      <w:pPr>
        <w:jc w:val="center"/>
        <w:rPr>
          <w:b/>
          <w:sz w:val="24"/>
          <w:szCs w:val="24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 w:rsidRPr="00071ACF">
        <w:rPr>
          <w:b/>
          <w:sz w:val="28"/>
          <w:szCs w:val="28"/>
        </w:rPr>
        <w:t>по учебному предмету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ПО.01.УП.03 ФОРТЕПИАНО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CE7A5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CE7A5C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щихся 1</w:t>
      </w:r>
      <w:r w:rsidRPr="00071ACF">
        <w:rPr>
          <w:b/>
          <w:sz w:val="28"/>
          <w:szCs w:val="28"/>
        </w:rPr>
        <w:t>-5 классов</w:t>
      </w: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7C5306">
      <w:pPr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b/>
          <w:sz w:val="28"/>
          <w:szCs w:val="28"/>
        </w:rPr>
      </w:pPr>
    </w:p>
    <w:p w:rsidR="007C5306" w:rsidRPr="00071ACF" w:rsidRDefault="007C5306" w:rsidP="00DB6639">
      <w:pPr>
        <w:rPr>
          <w:b/>
          <w:sz w:val="28"/>
          <w:szCs w:val="28"/>
        </w:rPr>
      </w:pPr>
    </w:p>
    <w:p w:rsidR="007C5306" w:rsidRPr="00071ACF" w:rsidRDefault="007C5306" w:rsidP="007C5306">
      <w:pPr>
        <w:jc w:val="center"/>
        <w:rPr>
          <w:sz w:val="28"/>
          <w:szCs w:val="28"/>
        </w:rPr>
      </w:pPr>
      <w:r w:rsidRPr="00071ACF">
        <w:rPr>
          <w:sz w:val="28"/>
          <w:szCs w:val="28"/>
        </w:rPr>
        <w:t>г. Серов</w:t>
      </w:r>
    </w:p>
    <w:p w:rsidR="00DB6639" w:rsidRDefault="007C5306" w:rsidP="007C530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121EC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B1937" w:rsidRDefault="004B1937" w:rsidP="007C5306">
      <w:pPr>
        <w:jc w:val="center"/>
        <w:rPr>
          <w:sz w:val="28"/>
          <w:szCs w:val="28"/>
        </w:rPr>
      </w:pPr>
    </w:p>
    <w:p w:rsidR="00576E48" w:rsidRDefault="00576E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5306" w:rsidRPr="00071ACF" w:rsidRDefault="007C5306" w:rsidP="007C5306">
      <w:pPr>
        <w:rPr>
          <w:b/>
          <w:sz w:val="28"/>
          <w:szCs w:val="28"/>
        </w:rPr>
      </w:pPr>
    </w:p>
    <w:tbl>
      <w:tblPr>
        <w:tblStyle w:val="21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7C5306" w:rsidRPr="00071ACF" w:rsidTr="007C5306">
        <w:trPr>
          <w:trHeight w:val="2127"/>
        </w:trPr>
        <w:tc>
          <w:tcPr>
            <w:tcW w:w="4821" w:type="dxa"/>
            <w:hideMark/>
          </w:tcPr>
          <w:p w:rsidR="007C5306" w:rsidRPr="00F37FD2" w:rsidRDefault="007C5306" w:rsidP="007C530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ПРИНЯТО</w:t>
            </w:r>
          </w:p>
          <w:p w:rsidR="007C5306" w:rsidRPr="00F37FD2" w:rsidRDefault="007C5306" w:rsidP="007C530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Педагогическим советом</w:t>
            </w:r>
          </w:p>
          <w:p w:rsidR="00576E48" w:rsidRPr="00F37FD2" w:rsidRDefault="007C5306" w:rsidP="007C530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ГАУ ДО СО «ДШИ г. Серова»</w:t>
            </w:r>
          </w:p>
          <w:p w:rsidR="007C5306" w:rsidRPr="00F37FD2" w:rsidRDefault="007C5306" w:rsidP="007C530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Протокол</w:t>
            </w:r>
          </w:p>
          <w:p w:rsidR="007C5306" w:rsidRPr="00F37FD2" w:rsidRDefault="007C5306" w:rsidP="007C5306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№ ____</w:t>
            </w:r>
            <w:r w:rsidR="00CE7A5C">
              <w:rPr>
                <w:rFonts w:eastAsia="Calibri"/>
                <w:sz w:val="24"/>
                <w:szCs w:val="24"/>
              </w:rPr>
              <w:t>______</w:t>
            </w:r>
            <w:r w:rsidRPr="00F37FD2">
              <w:rPr>
                <w:rFonts w:eastAsia="Calibri"/>
                <w:sz w:val="24"/>
                <w:szCs w:val="24"/>
              </w:rPr>
              <w:t>_от «____» ______20___г.</w:t>
            </w:r>
          </w:p>
        </w:tc>
        <w:tc>
          <w:tcPr>
            <w:tcW w:w="4821" w:type="dxa"/>
            <w:hideMark/>
          </w:tcPr>
          <w:p w:rsidR="007C5306" w:rsidRPr="00F37FD2" w:rsidRDefault="007C5306" w:rsidP="007C530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УТВЕРЖДЕНО</w:t>
            </w:r>
          </w:p>
          <w:p w:rsidR="007C5306" w:rsidRPr="00F37FD2" w:rsidRDefault="007C5306" w:rsidP="007C530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Приказом директора</w:t>
            </w:r>
          </w:p>
          <w:p w:rsidR="007C5306" w:rsidRDefault="007C5306" w:rsidP="007C530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ГАУ ДО СО «ДШИ г. Серова»</w:t>
            </w:r>
          </w:p>
          <w:p w:rsidR="008A2822" w:rsidRPr="00F37FD2" w:rsidRDefault="008A2822" w:rsidP="007C530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</w:p>
          <w:p w:rsidR="007C5306" w:rsidRPr="00F37FD2" w:rsidRDefault="007C5306" w:rsidP="007C530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 w:rsidRPr="00F37FD2">
              <w:rPr>
                <w:rFonts w:eastAsia="Calibri"/>
                <w:sz w:val="24"/>
                <w:szCs w:val="24"/>
              </w:rPr>
              <w:t>И.В. Вепревой</w:t>
            </w:r>
            <w:r w:rsidR="008A2822">
              <w:rPr>
                <w:rFonts w:eastAsia="Calibri"/>
                <w:sz w:val="24"/>
                <w:szCs w:val="24"/>
              </w:rPr>
              <w:t>_________________</w:t>
            </w:r>
          </w:p>
          <w:p w:rsidR="007C5306" w:rsidRPr="00F37FD2" w:rsidRDefault="00CE7A5C" w:rsidP="007C5306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№___________от «___» __</w:t>
            </w:r>
            <w:r w:rsidR="007C5306" w:rsidRPr="00F37FD2">
              <w:rPr>
                <w:rFonts w:eastAsia="Calibri"/>
                <w:sz w:val="24"/>
                <w:szCs w:val="24"/>
              </w:rPr>
              <w:t>_20___г.</w:t>
            </w:r>
          </w:p>
        </w:tc>
      </w:tr>
    </w:tbl>
    <w:p w:rsidR="007C5306" w:rsidRPr="00071ACF" w:rsidRDefault="007C5306" w:rsidP="007C5306">
      <w:pPr>
        <w:rPr>
          <w:b/>
          <w:sz w:val="28"/>
          <w:szCs w:val="28"/>
        </w:rPr>
      </w:pPr>
    </w:p>
    <w:p w:rsidR="007C5306" w:rsidRPr="00071ACF" w:rsidRDefault="007C5306" w:rsidP="007C530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7C5306" w:rsidRPr="00071ACF" w:rsidRDefault="007C5306" w:rsidP="007C530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3841D7" w:rsidRDefault="007C5306" w:rsidP="00D35AC0">
      <w:pPr>
        <w:spacing w:line="360" w:lineRule="auto"/>
        <w:jc w:val="both"/>
        <w:rPr>
          <w:sz w:val="28"/>
          <w:szCs w:val="28"/>
        </w:rPr>
      </w:pPr>
      <w:r w:rsidRPr="00071ACF">
        <w:rPr>
          <w:b/>
          <w:sz w:val="28"/>
          <w:szCs w:val="28"/>
        </w:rPr>
        <w:t>Разработчик</w:t>
      </w:r>
      <w:r w:rsidR="003841D7">
        <w:rPr>
          <w:b/>
          <w:sz w:val="28"/>
          <w:szCs w:val="28"/>
        </w:rPr>
        <w:t>и</w:t>
      </w:r>
      <w:r w:rsidRPr="00071ACF">
        <w:rPr>
          <w:b/>
          <w:sz w:val="28"/>
          <w:szCs w:val="28"/>
        </w:rPr>
        <w:t>:</w:t>
      </w:r>
      <w:r w:rsidRPr="00071ACF">
        <w:rPr>
          <w:sz w:val="28"/>
          <w:szCs w:val="28"/>
        </w:rPr>
        <w:t xml:space="preserve"> </w:t>
      </w:r>
    </w:p>
    <w:p w:rsidR="007C5306" w:rsidRDefault="007C5306" w:rsidP="00D35AC0">
      <w:pPr>
        <w:spacing w:line="360" w:lineRule="auto"/>
        <w:jc w:val="both"/>
        <w:rPr>
          <w:sz w:val="28"/>
          <w:szCs w:val="28"/>
        </w:rPr>
      </w:pPr>
      <w:r w:rsidRPr="00071ACF">
        <w:rPr>
          <w:b/>
          <w:sz w:val="28"/>
          <w:szCs w:val="28"/>
        </w:rPr>
        <w:t>Хлыстикова Ольга Анатольевна</w:t>
      </w:r>
      <w:r w:rsidR="003841D7">
        <w:rPr>
          <w:b/>
          <w:sz w:val="28"/>
          <w:szCs w:val="28"/>
        </w:rPr>
        <w:t xml:space="preserve"> –</w:t>
      </w:r>
      <w:r w:rsidRPr="00071ACF">
        <w:rPr>
          <w:sz w:val="28"/>
          <w:szCs w:val="28"/>
        </w:rPr>
        <w:t xml:space="preserve"> преподаватель первой квалификационной кате</w:t>
      </w:r>
      <w:r w:rsidR="004D4F37">
        <w:rPr>
          <w:sz w:val="28"/>
          <w:szCs w:val="28"/>
        </w:rPr>
        <w:t>гории ГАУ ДО СО «ДШИ г. Серова»;</w:t>
      </w:r>
    </w:p>
    <w:p w:rsidR="003841D7" w:rsidRDefault="003841D7" w:rsidP="00D35AC0">
      <w:pPr>
        <w:spacing w:line="360" w:lineRule="auto"/>
        <w:jc w:val="both"/>
        <w:rPr>
          <w:sz w:val="28"/>
          <w:szCs w:val="28"/>
        </w:rPr>
      </w:pPr>
      <w:r w:rsidRPr="003841D7">
        <w:rPr>
          <w:b/>
          <w:sz w:val="28"/>
          <w:szCs w:val="28"/>
        </w:rPr>
        <w:t>Аникеева Екатерина Леонидовна</w:t>
      </w:r>
      <w:r>
        <w:rPr>
          <w:sz w:val="28"/>
          <w:szCs w:val="28"/>
        </w:rPr>
        <w:t xml:space="preserve"> – </w:t>
      </w:r>
      <w:r w:rsidRPr="00071ACF">
        <w:rPr>
          <w:sz w:val="28"/>
          <w:szCs w:val="28"/>
        </w:rPr>
        <w:t>преподаватель первой квалификационной кате</w:t>
      </w:r>
      <w:r>
        <w:rPr>
          <w:sz w:val="28"/>
          <w:szCs w:val="28"/>
        </w:rPr>
        <w:t>гории ГАУ ДО СО «ДШИ г. Серова».</w:t>
      </w:r>
    </w:p>
    <w:p w:rsidR="007C5306" w:rsidRPr="00071ACF" w:rsidRDefault="007C5306" w:rsidP="00D35AC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5306" w:rsidRPr="00071ACF" w:rsidRDefault="007C5306" w:rsidP="00D35AC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5AC0" w:rsidRDefault="007C5306" w:rsidP="00D35AC0">
      <w:pPr>
        <w:spacing w:line="360" w:lineRule="auto"/>
        <w:jc w:val="both"/>
        <w:rPr>
          <w:sz w:val="28"/>
          <w:szCs w:val="28"/>
        </w:rPr>
      </w:pPr>
      <w:r w:rsidRPr="00071ACF">
        <w:rPr>
          <w:b/>
          <w:sz w:val="28"/>
          <w:szCs w:val="28"/>
        </w:rPr>
        <w:t>Рецензенты</w:t>
      </w:r>
      <w:r w:rsidRPr="00071ACF">
        <w:rPr>
          <w:sz w:val="28"/>
          <w:szCs w:val="28"/>
        </w:rPr>
        <w:t xml:space="preserve">: </w:t>
      </w:r>
    </w:p>
    <w:p w:rsidR="007C5306" w:rsidRPr="00071ACF" w:rsidRDefault="007C5306" w:rsidP="00D35AC0">
      <w:pPr>
        <w:spacing w:line="360" w:lineRule="auto"/>
        <w:jc w:val="both"/>
        <w:rPr>
          <w:noProof/>
          <w:sz w:val="28"/>
          <w:szCs w:val="28"/>
        </w:rPr>
      </w:pPr>
      <w:r w:rsidRPr="00071ACF">
        <w:rPr>
          <w:b/>
          <w:bCs/>
          <w:sz w:val="28"/>
          <w:szCs w:val="28"/>
        </w:rPr>
        <w:t>Жданкина Е.В.,</w:t>
      </w:r>
      <w:r w:rsidRPr="00071ACF">
        <w:rPr>
          <w:sz w:val="28"/>
          <w:szCs w:val="28"/>
        </w:rPr>
        <w:t xml:space="preserve"> преподаватель высшей квалификационной категории ГБУДОСО «СДМШ им.</w:t>
      </w:r>
      <w:r>
        <w:rPr>
          <w:sz w:val="28"/>
          <w:szCs w:val="28"/>
        </w:rPr>
        <w:t xml:space="preserve"> </w:t>
      </w:r>
      <w:r w:rsidRPr="00071AC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71ACF">
        <w:rPr>
          <w:sz w:val="28"/>
          <w:szCs w:val="28"/>
        </w:rPr>
        <w:t>Свиридова», г. Серов, Свердловская обл.</w:t>
      </w:r>
    </w:p>
    <w:p w:rsidR="007C5306" w:rsidRPr="00071ACF" w:rsidRDefault="007C5306" w:rsidP="00D35AC0">
      <w:pPr>
        <w:spacing w:line="360" w:lineRule="auto"/>
        <w:jc w:val="both"/>
        <w:rPr>
          <w:noProof/>
          <w:sz w:val="28"/>
          <w:szCs w:val="28"/>
        </w:rPr>
      </w:pPr>
      <w:r w:rsidRPr="00071ACF">
        <w:rPr>
          <w:b/>
          <w:bCs/>
          <w:noProof/>
          <w:sz w:val="28"/>
          <w:szCs w:val="28"/>
        </w:rPr>
        <w:t>Андросова Т.Е.</w:t>
      </w:r>
      <w:r w:rsidRPr="00071ACF">
        <w:rPr>
          <w:noProof/>
          <w:sz w:val="28"/>
          <w:szCs w:val="28"/>
        </w:rPr>
        <w:t>, преподаватель высшей квалификационной категории ГАУ ДО СО «ДШИ г. Серова», г. Серов, Свердловская обл.</w:t>
      </w:r>
    </w:p>
    <w:p w:rsidR="007C5306" w:rsidRDefault="007C5306" w:rsidP="00D35AC0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5306" w:rsidRPr="005C74F5" w:rsidRDefault="007C5306" w:rsidP="007C5306">
      <w:pPr>
        <w:pStyle w:val="a6"/>
        <w:adjustRightInd w:val="0"/>
        <w:spacing w:line="360" w:lineRule="auto"/>
        <w:ind w:left="786" w:right="86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C5306" w:rsidRPr="005C74F5" w:rsidRDefault="007C5306" w:rsidP="00353228">
      <w:pPr>
        <w:pStyle w:val="a6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</w:rPr>
        <w:t>I.</w:t>
      </w:r>
      <w:r w:rsidRPr="005C74F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1.2. Срок реализации учебного предмета;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1.3. Объем учебного времени, предусмотренный учебным планом образовательного учреждения на реализацию учебного предмета;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1.4. Форма проведения учебных аудиторных занятий;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1.5. Цели и задачи учебного предмета;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1.6. Обоснование структуры программы учебного предмета;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 xml:space="preserve">1.7. Методы обучения; 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предмета;</w:t>
      </w:r>
    </w:p>
    <w:p w:rsidR="007C5306" w:rsidRPr="005C74F5" w:rsidRDefault="007C5306" w:rsidP="00353228">
      <w:pPr>
        <w:pStyle w:val="a6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</w:rPr>
        <w:t>II.</w:t>
      </w:r>
      <w:r w:rsidRPr="005C74F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2.1. Сведения о затратах учебного времени;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2.2. Годовые требования по классам</w:t>
      </w:r>
    </w:p>
    <w:p w:rsidR="007C5306" w:rsidRPr="005C74F5" w:rsidRDefault="007C5306" w:rsidP="00353228">
      <w:pPr>
        <w:spacing w:line="360" w:lineRule="auto"/>
        <w:jc w:val="both"/>
        <w:rPr>
          <w:b/>
          <w:sz w:val="28"/>
          <w:szCs w:val="28"/>
        </w:rPr>
      </w:pPr>
      <w:r w:rsidRPr="005C74F5">
        <w:rPr>
          <w:b/>
          <w:sz w:val="28"/>
          <w:szCs w:val="28"/>
        </w:rPr>
        <w:t>III.</w:t>
      </w:r>
      <w:r w:rsidRPr="005C74F5">
        <w:rPr>
          <w:b/>
          <w:sz w:val="28"/>
          <w:szCs w:val="28"/>
        </w:rPr>
        <w:tab/>
        <w:t>Требования к уровню подготовки обучающихся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F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74F5">
        <w:rPr>
          <w:rFonts w:ascii="Times New Roman" w:hAnsi="Times New Roman" w:cs="Times New Roman"/>
          <w:b/>
          <w:sz w:val="28"/>
          <w:szCs w:val="28"/>
        </w:rPr>
        <w:t>.</w:t>
      </w:r>
      <w:r w:rsidRPr="005C74F5">
        <w:rPr>
          <w:rFonts w:ascii="Times New Roman" w:hAnsi="Times New Roman" w:cs="Times New Roman"/>
          <w:b/>
          <w:sz w:val="28"/>
          <w:szCs w:val="28"/>
        </w:rPr>
        <w:tab/>
        <w:t>Формы и методы контроля, система оценок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4.1. Аттестация: цели, виды, форма, содержание;</w:t>
      </w:r>
    </w:p>
    <w:p w:rsidR="007C5306" w:rsidRPr="005C74F5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4.2. Критерии оценки;</w:t>
      </w:r>
    </w:p>
    <w:p w:rsidR="007C5306" w:rsidRDefault="007C5306" w:rsidP="00353228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4F5">
        <w:rPr>
          <w:rFonts w:ascii="Times New Roman" w:hAnsi="Times New Roman" w:cs="Times New Roman"/>
          <w:sz w:val="28"/>
          <w:szCs w:val="28"/>
        </w:rPr>
        <w:t>4.3. Контрольные требования на разных этапах обучения;</w:t>
      </w:r>
    </w:p>
    <w:p w:rsidR="007C5306" w:rsidRDefault="007C5306" w:rsidP="00353228">
      <w:pPr>
        <w:pStyle w:val="2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7C5306" w:rsidRDefault="007C5306" w:rsidP="00353228">
      <w:pPr>
        <w:pStyle w:val="2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Методические рекомендации педагогическим работникам;</w:t>
      </w:r>
    </w:p>
    <w:p w:rsidR="007C5306" w:rsidRDefault="007C5306" w:rsidP="00353228">
      <w:pPr>
        <w:pStyle w:val="2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Рекомендации по организации самостоятельной работы обучающихся;</w:t>
      </w:r>
    </w:p>
    <w:p w:rsidR="007C5306" w:rsidRDefault="007C5306" w:rsidP="00353228">
      <w:pPr>
        <w:pStyle w:val="2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7C5306" w:rsidRDefault="007C5306" w:rsidP="00353228">
      <w:pPr>
        <w:pStyle w:val="2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1. Список рекомендуемой нотной литературы;</w:t>
      </w:r>
    </w:p>
    <w:p w:rsidR="007C5306" w:rsidRDefault="007C5306" w:rsidP="00353228">
      <w:pPr>
        <w:pStyle w:val="2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Список рекомендуемой методической литературы.</w:t>
      </w:r>
    </w:p>
    <w:p w:rsidR="007C5306" w:rsidRDefault="007C5306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C5306" w:rsidRPr="00D47D6E" w:rsidRDefault="007C5306" w:rsidP="007C5306">
      <w:pPr>
        <w:autoSpaceDE w:val="0"/>
        <w:autoSpaceDN w:val="0"/>
        <w:adjustRightInd w:val="0"/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D47D6E">
        <w:rPr>
          <w:b/>
          <w:sz w:val="28"/>
          <w:szCs w:val="28"/>
        </w:rPr>
        <w:lastRenderedPageBreak/>
        <w:t>Пояснительная записка</w:t>
      </w:r>
    </w:p>
    <w:p w:rsidR="007C5306" w:rsidRDefault="007C5306" w:rsidP="007C530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73B3A">
        <w:rPr>
          <w:sz w:val="28"/>
          <w:szCs w:val="28"/>
        </w:rPr>
        <w:t xml:space="preserve">Настоящая программа по учебному предмету «Фортепиано» </w:t>
      </w:r>
      <w:r w:rsidRPr="00280D65">
        <w:rPr>
          <w:bCs/>
          <w:sz w:val="28"/>
          <w:szCs w:val="28"/>
        </w:rPr>
        <w:t>разработана на основе и с учётом Федерального закона от 29.12.2012г. №273-ФЗ «Об образовании в Российской Федерации»,</w:t>
      </w:r>
      <w:r w:rsidRPr="00280D6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3D5346">
        <w:rPr>
          <w:bCs/>
          <w:color w:val="000000"/>
          <w:sz w:val="28"/>
          <w:szCs w:val="28"/>
          <w:shd w:val="clear" w:color="auto" w:fill="FFFFFF"/>
        </w:rPr>
        <w:t>риказа Министерст</w:t>
      </w:r>
      <w:r>
        <w:rPr>
          <w:bCs/>
          <w:color w:val="000000"/>
          <w:sz w:val="28"/>
          <w:szCs w:val="28"/>
          <w:shd w:val="clear" w:color="auto" w:fill="FFFFFF"/>
        </w:rPr>
        <w:t>ва культуры РФ от 12 марта 2012 г. № 162 «</w:t>
      </w:r>
      <w:r w:rsidRPr="003D5346">
        <w:rPr>
          <w:bCs/>
          <w:color w:val="000000"/>
          <w:sz w:val="28"/>
          <w:szCs w:val="28"/>
          <w:shd w:val="clear" w:color="auto" w:fill="FFFFFF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</w:t>
      </w:r>
      <w:r>
        <w:rPr>
          <w:bCs/>
          <w:color w:val="000000"/>
          <w:sz w:val="28"/>
          <w:szCs w:val="28"/>
          <w:shd w:val="clear" w:color="auto" w:fill="FFFFFF"/>
        </w:rPr>
        <w:t>узыкального искусства «Народные инструменты»</w:t>
      </w:r>
      <w:r w:rsidRPr="003D5346">
        <w:rPr>
          <w:bCs/>
          <w:color w:val="000000"/>
          <w:sz w:val="28"/>
          <w:szCs w:val="28"/>
          <w:shd w:val="clear" w:color="auto" w:fill="FFFFFF"/>
        </w:rPr>
        <w:t xml:space="preserve"> и сроку обучения по этой программе»,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</w:t>
      </w:r>
      <w:r w:rsidRPr="003D5346">
        <w:rPr>
          <w:color w:val="000000"/>
          <w:sz w:val="28"/>
          <w:szCs w:val="28"/>
        </w:rPr>
        <w:t>риказа Министерства культуры РФ от 14 августа 2013</w:t>
      </w:r>
      <w:r>
        <w:rPr>
          <w:color w:val="000000"/>
          <w:sz w:val="28"/>
          <w:szCs w:val="28"/>
        </w:rPr>
        <w:t xml:space="preserve"> </w:t>
      </w:r>
      <w:r w:rsidRPr="003D5346">
        <w:rPr>
          <w:color w:val="000000"/>
          <w:sz w:val="28"/>
          <w:szCs w:val="28"/>
        </w:rPr>
        <w:t>г. N 1145</w:t>
      </w:r>
      <w:r>
        <w:rPr>
          <w:color w:val="000000"/>
          <w:sz w:val="28"/>
          <w:szCs w:val="28"/>
        </w:rPr>
        <w:t xml:space="preserve"> «</w:t>
      </w:r>
      <w:r w:rsidRPr="003D5346">
        <w:rPr>
          <w:color w:val="000000"/>
          <w:sz w:val="28"/>
          <w:szCs w:val="28"/>
        </w:rPr>
        <w:t>Об утверждении порядка приема на обучение по дополнительным предпрофессиональны</w:t>
      </w:r>
      <w:r>
        <w:rPr>
          <w:color w:val="000000"/>
          <w:sz w:val="28"/>
          <w:szCs w:val="28"/>
        </w:rPr>
        <w:t>м программам в области искусств»</w:t>
      </w:r>
      <w:r w:rsidRPr="003D534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Pr="003D5346">
        <w:rPr>
          <w:bCs/>
          <w:color w:val="000000"/>
          <w:sz w:val="28"/>
          <w:szCs w:val="28"/>
          <w:shd w:val="clear" w:color="auto" w:fill="FFFFFF"/>
        </w:rPr>
        <w:t>риказа Министерства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культуры РФ от 09 февраля 2012 </w:t>
      </w:r>
      <w:r w:rsidRPr="003D5346">
        <w:rPr>
          <w:bCs/>
          <w:color w:val="000000"/>
          <w:sz w:val="28"/>
          <w:szCs w:val="28"/>
          <w:shd w:val="clear" w:color="auto" w:fill="FFFFFF"/>
        </w:rPr>
        <w:t>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D5346">
        <w:rPr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7C5306" w:rsidRPr="009903C8" w:rsidRDefault="007C5306" w:rsidP="007C5306">
      <w:pPr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9903C8">
        <w:rPr>
          <w:rFonts w:cs="Arial"/>
          <w:sz w:val="28"/>
          <w:szCs w:val="28"/>
        </w:rPr>
        <w:t>В настоящее время содержание, роль, назначение и условия реализации программ дополнительного образования закреплены в сл</w:t>
      </w:r>
      <w:r>
        <w:rPr>
          <w:rFonts w:cs="Arial"/>
          <w:sz w:val="28"/>
          <w:szCs w:val="28"/>
        </w:rPr>
        <w:t>едующих нормативных документах:</w:t>
      </w:r>
    </w:p>
    <w:p w:rsidR="007C5306" w:rsidRPr="009903C8" w:rsidRDefault="007C5306" w:rsidP="007C53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9903C8">
        <w:rPr>
          <w:rFonts w:cs="Arial"/>
          <w:sz w:val="28"/>
          <w:szCs w:val="28"/>
        </w:rPr>
        <w:t>− Концепция развития дополнительного образования детей (Распоряжение Правительства РФ о</w:t>
      </w:r>
      <w:r>
        <w:rPr>
          <w:rFonts w:cs="Arial"/>
          <w:sz w:val="28"/>
          <w:szCs w:val="28"/>
        </w:rPr>
        <w:t>т 4 сентября 2014 г. № 1726-р);</w:t>
      </w:r>
    </w:p>
    <w:p w:rsidR="007C5306" w:rsidRPr="009903C8" w:rsidRDefault="007C5306" w:rsidP="007C53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9903C8">
        <w:rPr>
          <w:rFonts w:cs="Arial"/>
          <w:sz w:val="28"/>
          <w:szCs w:val="28"/>
        </w:rPr>
        <w:t>− 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</w:t>
      </w:r>
      <w:r>
        <w:rPr>
          <w:rFonts w:cs="Arial"/>
          <w:sz w:val="28"/>
          <w:szCs w:val="28"/>
        </w:rPr>
        <w:t>олнительного образования детей»;</w:t>
      </w:r>
    </w:p>
    <w:p w:rsidR="007C5306" w:rsidRPr="009903C8" w:rsidRDefault="007C5306" w:rsidP="007C53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8"/>
        </w:rPr>
      </w:pPr>
      <w:r w:rsidRPr="009903C8">
        <w:rPr>
          <w:rFonts w:cs="Arial"/>
          <w:sz w:val="28"/>
          <w:szCs w:val="28"/>
        </w:rPr>
        <w:t xml:space="preserve">− Письмо Минобрнауки России от 11.12.2006 г. № 06-1844 «О примерных </w:t>
      </w:r>
      <w:r w:rsidRPr="009903C8">
        <w:rPr>
          <w:rFonts w:cs="Arial"/>
          <w:sz w:val="28"/>
          <w:szCs w:val="28"/>
        </w:rPr>
        <w:lastRenderedPageBreak/>
        <w:t>требованиях к программам доп</w:t>
      </w:r>
      <w:r w:rsidR="00D35AC0">
        <w:rPr>
          <w:rFonts w:cs="Arial"/>
          <w:sz w:val="28"/>
          <w:szCs w:val="28"/>
        </w:rPr>
        <w:t>олнительного образования детей».</w:t>
      </w:r>
    </w:p>
    <w:p w:rsidR="007C5306" w:rsidRDefault="007C5306" w:rsidP="007C5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</w:t>
      </w:r>
      <w:r w:rsidR="00D35AC0">
        <w:rPr>
          <w:sz w:val="28"/>
          <w:szCs w:val="28"/>
        </w:rPr>
        <w:t xml:space="preserve"> </w:t>
      </w:r>
      <w:r>
        <w:rPr>
          <w:sz w:val="28"/>
          <w:szCs w:val="28"/>
        </w:rPr>
        <w:t>(форс-мажор) выполнение учебного плана реализуется в дистанционной форме.</w:t>
      </w:r>
    </w:p>
    <w:p w:rsidR="007C5306" w:rsidRPr="007C5306" w:rsidRDefault="007C5306" w:rsidP="007C5306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975F3" w:rsidRPr="003D5346" w:rsidRDefault="005E1B2A" w:rsidP="007C5306">
      <w:pPr>
        <w:spacing w:line="360" w:lineRule="auto"/>
        <w:ind w:right="283" w:firstLine="709"/>
        <w:jc w:val="both"/>
        <w:rPr>
          <w:bCs/>
          <w:sz w:val="28"/>
          <w:szCs w:val="28"/>
        </w:rPr>
      </w:pPr>
      <w:r w:rsidRPr="003D5346">
        <w:rPr>
          <w:bCs/>
          <w:sz w:val="28"/>
          <w:szCs w:val="28"/>
        </w:rPr>
        <w:t xml:space="preserve">Программа ориентирована на профессиональное, творческое, эстетическое и духовно-нравственное </w:t>
      </w:r>
      <w:r w:rsidR="00353228">
        <w:rPr>
          <w:bCs/>
          <w:sz w:val="28"/>
          <w:szCs w:val="28"/>
        </w:rPr>
        <w:t xml:space="preserve">развитие детей, </w:t>
      </w:r>
      <w:r w:rsidRPr="003D5346">
        <w:rPr>
          <w:bCs/>
          <w:sz w:val="28"/>
          <w:szCs w:val="28"/>
        </w:rPr>
        <w:t>выявление музыкально – одарённых детей в раннем возрасте.</w:t>
      </w:r>
    </w:p>
    <w:p w:rsidR="005E1B2A" w:rsidRPr="003D5346" w:rsidRDefault="0072627D" w:rsidP="007C5306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</w:t>
      </w:r>
      <w:r w:rsidR="00454CD8">
        <w:rPr>
          <w:sz w:val="28"/>
          <w:szCs w:val="28"/>
        </w:rPr>
        <w:t>об</w:t>
      </w:r>
      <w:r w:rsidRPr="003D5346">
        <w:rPr>
          <w:sz w:val="28"/>
          <w:szCs w:val="28"/>
        </w:rPr>
        <w:t>уча</w:t>
      </w:r>
      <w:r w:rsidR="00454CD8">
        <w:rPr>
          <w:sz w:val="28"/>
          <w:szCs w:val="28"/>
        </w:rPr>
        <w:t>ю</w:t>
      </w:r>
      <w:r w:rsidRPr="003D5346">
        <w:rPr>
          <w:sz w:val="28"/>
          <w:szCs w:val="28"/>
        </w:rPr>
        <w:t>щихся-инструменталистов. Фортепиано является базовым инструментом для изучения теоретических предметов</w:t>
      </w:r>
      <w:r w:rsidR="005E1B2A" w:rsidRPr="003D5346">
        <w:rPr>
          <w:sz w:val="28"/>
          <w:szCs w:val="28"/>
        </w:rPr>
        <w:t>.</w:t>
      </w:r>
    </w:p>
    <w:p w:rsidR="004D09CB" w:rsidRPr="003D5346" w:rsidRDefault="004D09CB" w:rsidP="007C5306">
      <w:pPr>
        <w:pStyle w:val="Style4"/>
        <w:widowControl/>
        <w:tabs>
          <w:tab w:val="left" w:pos="955"/>
        </w:tabs>
        <w:spacing w:line="360" w:lineRule="auto"/>
        <w:ind w:right="-2" w:firstLine="709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>Основная напр</w:t>
      </w:r>
      <w:r w:rsidR="00353228">
        <w:rPr>
          <w:rStyle w:val="FontStyle16"/>
          <w:sz w:val="28"/>
          <w:szCs w:val="28"/>
        </w:rPr>
        <w:t>авленность настоящей программы –</w:t>
      </w:r>
      <w:r w:rsidRPr="003D5346">
        <w:rPr>
          <w:rStyle w:val="FontStyle16"/>
          <w:sz w:val="28"/>
          <w:szCs w:val="28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4D09CB" w:rsidRDefault="004D09CB" w:rsidP="007C5306">
      <w:pPr>
        <w:pStyle w:val="Style4"/>
        <w:widowControl/>
        <w:tabs>
          <w:tab w:val="left" w:pos="955"/>
        </w:tabs>
        <w:spacing w:line="360" w:lineRule="auto"/>
        <w:ind w:right="-2" w:firstLine="709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 xml:space="preserve">Задача </w:t>
      </w:r>
      <w:r w:rsidR="00353228">
        <w:rPr>
          <w:rStyle w:val="FontStyle16"/>
          <w:sz w:val="28"/>
          <w:szCs w:val="28"/>
        </w:rPr>
        <w:t>педагога –</w:t>
      </w:r>
      <w:r w:rsidRPr="003D5346">
        <w:rPr>
          <w:rStyle w:val="FontStyle16"/>
          <w:sz w:val="28"/>
          <w:szCs w:val="28"/>
        </w:rPr>
        <w:t xml:space="preserve"> создание условий для профессионального музыкального образования, эстетического и духовно-нравственного воспитания детей. Педагог должен способствовать приобретению учениками навыков творческой деятельности, а </w:t>
      </w:r>
      <w:r w:rsidR="00353228" w:rsidRPr="003D5346">
        <w:rPr>
          <w:rStyle w:val="FontStyle16"/>
          <w:sz w:val="28"/>
          <w:szCs w:val="28"/>
        </w:rPr>
        <w:t>также</w:t>
      </w:r>
      <w:r w:rsidRPr="003D5346">
        <w:rPr>
          <w:rStyle w:val="FontStyle16"/>
          <w:sz w:val="28"/>
          <w:szCs w:val="28"/>
        </w:rPr>
        <w:t xml:space="preserve">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</w:t>
      </w:r>
    </w:p>
    <w:p w:rsidR="007C5306" w:rsidRPr="00454F65" w:rsidRDefault="007C5306" w:rsidP="007C5306">
      <w:pPr>
        <w:pStyle w:val="Style4"/>
        <w:widowControl/>
        <w:tabs>
          <w:tab w:val="left" w:pos="0"/>
        </w:tabs>
        <w:spacing w:line="360" w:lineRule="auto"/>
        <w:ind w:right="-2" w:firstLine="709"/>
        <w:rPr>
          <w:b/>
          <w:i/>
          <w:sz w:val="28"/>
          <w:szCs w:val="28"/>
        </w:rPr>
      </w:pPr>
      <w:r w:rsidRPr="00454F65">
        <w:rPr>
          <w:b/>
          <w:i/>
          <w:sz w:val="28"/>
          <w:szCs w:val="28"/>
        </w:rPr>
        <w:t>Срок реализации учебного предмета «Фортепиано»</w:t>
      </w:r>
    </w:p>
    <w:p w:rsidR="007C5306" w:rsidRDefault="007C5306" w:rsidP="007C5306">
      <w:pPr>
        <w:pStyle w:val="Style4"/>
        <w:widowControl/>
        <w:tabs>
          <w:tab w:val="left" w:pos="955"/>
        </w:tabs>
        <w:spacing w:line="360" w:lineRule="auto"/>
        <w:ind w:right="-2" w:firstLine="709"/>
        <w:rPr>
          <w:sz w:val="28"/>
          <w:szCs w:val="28"/>
        </w:rPr>
      </w:pPr>
      <w:r w:rsidRPr="00D47D6E">
        <w:rPr>
          <w:sz w:val="28"/>
          <w:szCs w:val="28"/>
        </w:rPr>
        <w:t>Данная программа предназначена для занятий с детьми, обучающимися</w:t>
      </w:r>
      <w:r>
        <w:rPr>
          <w:sz w:val="28"/>
          <w:szCs w:val="28"/>
        </w:rPr>
        <w:t xml:space="preserve"> в 2-5 классах ДШИ. Фортепиано на отделении «Народные инструменты» проводится как обязательный учебный предмет.</w:t>
      </w:r>
    </w:p>
    <w:p w:rsidR="007C5306" w:rsidRDefault="007C5306" w:rsidP="007C5306">
      <w:pPr>
        <w:pStyle w:val="Style4"/>
        <w:widowControl/>
        <w:tabs>
          <w:tab w:val="left" w:pos="955"/>
        </w:tabs>
        <w:spacing w:line="360" w:lineRule="auto"/>
        <w:ind w:right="-2" w:firstLine="709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lastRenderedPageBreak/>
        <w:t xml:space="preserve">Объем учебного времени, </w:t>
      </w:r>
      <w:r>
        <w:rPr>
          <w:color w:val="000000"/>
          <w:spacing w:val="1"/>
          <w:sz w:val="28"/>
          <w:szCs w:val="28"/>
        </w:rPr>
        <w:t xml:space="preserve">предусмотренный учебным планом </w:t>
      </w:r>
      <w:r>
        <w:rPr>
          <w:color w:val="000000"/>
          <w:spacing w:val="-1"/>
          <w:sz w:val="28"/>
          <w:szCs w:val="28"/>
        </w:rPr>
        <w:t>образовательного учреждения на реализацию предмета «Фортепиано»:</w:t>
      </w:r>
    </w:p>
    <w:p w:rsidR="007C5306" w:rsidRPr="0096537E" w:rsidRDefault="007C5306" w:rsidP="007C5306">
      <w:pPr>
        <w:pStyle w:val="Style4"/>
        <w:widowControl/>
        <w:tabs>
          <w:tab w:val="left" w:pos="955"/>
        </w:tabs>
        <w:spacing w:line="360" w:lineRule="auto"/>
        <w:ind w:right="-2" w:firstLine="709"/>
        <w:jc w:val="right"/>
        <w:rPr>
          <w:b/>
          <w:i/>
          <w:color w:val="000000"/>
          <w:spacing w:val="-1"/>
          <w:sz w:val="28"/>
          <w:szCs w:val="28"/>
        </w:rPr>
      </w:pPr>
      <w:r w:rsidRPr="0096537E">
        <w:rPr>
          <w:b/>
          <w:i/>
          <w:color w:val="000000"/>
          <w:spacing w:val="-1"/>
          <w:sz w:val="28"/>
          <w:szCs w:val="28"/>
        </w:rPr>
        <w:t>Таблица №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379"/>
      </w:tblGrid>
      <w:tr w:rsidR="007C5306" w:rsidRPr="0027668F" w:rsidTr="007C5306">
        <w:trPr>
          <w:trHeight w:val="341"/>
        </w:trPr>
        <w:tc>
          <w:tcPr>
            <w:tcW w:w="6946" w:type="dxa"/>
          </w:tcPr>
          <w:p w:rsidR="007C5306" w:rsidRPr="0027668F" w:rsidRDefault="007C5306" w:rsidP="007C5306">
            <w:pPr>
              <w:ind w:firstLine="709"/>
              <w:jc w:val="center"/>
              <w:rPr>
                <w:sz w:val="24"/>
                <w:szCs w:val="28"/>
                <w:lang w:eastAsia="en-US"/>
              </w:rPr>
            </w:pPr>
            <w:r w:rsidRPr="0027668F">
              <w:rPr>
                <w:sz w:val="24"/>
                <w:szCs w:val="28"/>
                <w:lang w:eastAsia="en-US"/>
              </w:rPr>
              <w:t>Срок обучения/класс</w:t>
            </w:r>
          </w:p>
        </w:tc>
        <w:tc>
          <w:tcPr>
            <w:tcW w:w="1379" w:type="dxa"/>
          </w:tcPr>
          <w:p w:rsidR="007C5306" w:rsidRPr="0027668F" w:rsidRDefault="007C5306" w:rsidP="007C5306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  <w:r w:rsidRPr="0027668F">
              <w:rPr>
                <w:sz w:val="24"/>
                <w:szCs w:val="28"/>
                <w:lang w:eastAsia="en-US"/>
              </w:rPr>
              <w:t xml:space="preserve"> лет</w:t>
            </w:r>
          </w:p>
        </w:tc>
      </w:tr>
      <w:tr w:rsidR="007C5306" w:rsidRPr="0027668F" w:rsidTr="007C5306">
        <w:trPr>
          <w:trHeight w:val="341"/>
        </w:trPr>
        <w:tc>
          <w:tcPr>
            <w:tcW w:w="6946" w:type="dxa"/>
          </w:tcPr>
          <w:p w:rsidR="007C5306" w:rsidRPr="0027668F" w:rsidRDefault="007C5306" w:rsidP="007C5306">
            <w:pPr>
              <w:ind w:firstLine="34"/>
              <w:jc w:val="both"/>
              <w:rPr>
                <w:bCs/>
                <w:sz w:val="24"/>
                <w:szCs w:val="28"/>
                <w:lang w:eastAsia="en-US"/>
              </w:rPr>
            </w:pPr>
            <w:r w:rsidRPr="0027668F">
              <w:rPr>
                <w:sz w:val="24"/>
                <w:szCs w:val="28"/>
                <w:lang w:eastAsia="en-US"/>
              </w:rPr>
              <w:t>Максимальная учебная нагрузка (в часах)</w:t>
            </w:r>
          </w:p>
        </w:tc>
        <w:tc>
          <w:tcPr>
            <w:tcW w:w="1379" w:type="dxa"/>
          </w:tcPr>
          <w:p w:rsidR="007C5306" w:rsidRPr="0027668F" w:rsidRDefault="007C5306" w:rsidP="007C5306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364,5</w:t>
            </w:r>
          </w:p>
        </w:tc>
      </w:tr>
      <w:tr w:rsidR="007C5306" w:rsidRPr="0027668F" w:rsidTr="007C5306">
        <w:trPr>
          <w:trHeight w:val="341"/>
        </w:trPr>
        <w:tc>
          <w:tcPr>
            <w:tcW w:w="6946" w:type="dxa"/>
          </w:tcPr>
          <w:p w:rsidR="007C5306" w:rsidRPr="0027668F" w:rsidRDefault="007C5306" w:rsidP="007C5306">
            <w:pPr>
              <w:ind w:firstLine="34"/>
              <w:jc w:val="both"/>
              <w:rPr>
                <w:bCs/>
                <w:sz w:val="24"/>
                <w:szCs w:val="28"/>
                <w:lang w:eastAsia="en-US"/>
              </w:rPr>
            </w:pPr>
            <w:r w:rsidRPr="0027668F">
              <w:rPr>
                <w:bCs/>
                <w:sz w:val="24"/>
                <w:szCs w:val="28"/>
                <w:lang w:eastAsia="en-US"/>
              </w:rPr>
              <w:t>Количество часов</w:t>
            </w:r>
            <w:r w:rsidRPr="0027668F">
              <w:rPr>
                <w:sz w:val="24"/>
                <w:szCs w:val="28"/>
                <w:lang w:eastAsia="en-US"/>
              </w:rPr>
              <w:t xml:space="preserve"> на аудиторные занятия</w:t>
            </w:r>
          </w:p>
        </w:tc>
        <w:tc>
          <w:tcPr>
            <w:tcW w:w="1379" w:type="dxa"/>
          </w:tcPr>
          <w:p w:rsidR="007C5306" w:rsidRPr="0027668F" w:rsidRDefault="007C5306" w:rsidP="007C5306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82,5</w:t>
            </w:r>
          </w:p>
        </w:tc>
      </w:tr>
      <w:tr w:rsidR="007C5306" w:rsidRPr="0027668F" w:rsidTr="007C5306">
        <w:trPr>
          <w:trHeight w:val="220"/>
        </w:trPr>
        <w:tc>
          <w:tcPr>
            <w:tcW w:w="6946" w:type="dxa"/>
          </w:tcPr>
          <w:p w:rsidR="007C5306" w:rsidRPr="0027668F" w:rsidRDefault="007C5306" w:rsidP="007C5306">
            <w:pPr>
              <w:ind w:firstLine="34"/>
              <w:jc w:val="both"/>
              <w:rPr>
                <w:bCs/>
                <w:sz w:val="24"/>
                <w:szCs w:val="28"/>
                <w:lang w:eastAsia="en-US"/>
              </w:rPr>
            </w:pPr>
            <w:r w:rsidRPr="0027668F">
              <w:rPr>
                <w:sz w:val="24"/>
                <w:szCs w:val="28"/>
                <w:lang w:eastAsia="en-US"/>
              </w:rPr>
              <w:t>Количество часов на внеаудиторную (самостоятельную) работу</w:t>
            </w:r>
          </w:p>
        </w:tc>
        <w:tc>
          <w:tcPr>
            <w:tcW w:w="1379" w:type="dxa"/>
          </w:tcPr>
          <w:p w:rsidR="007C5306" w:rsidRPr="0027668F" w:rsidRDefault="007C5306" w:rsidP="007C5306">
            <w:pPr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264</w:t>
            </w:r>
          </w:p>
        </w:tc>
      </w:tr>
    </w:tbl>
    <w:p w:rsidR="00163E21" w:rsidRDefault="00163E21" w:rsidP="00163E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color w:val="000000"/>
          <w:spacing w:val="7"/>
          <w:sz w:val="28"/>
          <w:szCs w:val="28"/>
        </w:rPr>
        <w:t xml:space="preserve">Форма проведения учебных аудиторных занятий: </w:t>
      </w:r>
      <w:r w:rsidRPr="007C04BA">
        <w:rPr>
          <w:iCs/>
          <w:color w:val="000000"/>
          <w:spacing w:val="7"/>
          <w:sz w:val="28"/>
          <w:szCs w:val="28"/>
        </w:rPr>
        <w:t>индивидуальная</w:t>
      </w:r>
      <w:r>
        <w:rPr>
          <w:iCs/>
          <w:color w:val="000000"/>
          <w:spacing w:val="7"/>
          <w:sz w:val="28"/>
          <w:szCs w:val="28"/>
        </w:rPr>
        <w:t>,</w:t>
      </w:r>
      <w:r w:rsidRPr="007C04B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урока</w:t>
      </w:r>
      <w:r w:rsidR="00D351E8">
        <w:rPr>
          <w:sz w:val="28"/>
          <w:szCs w:val="28"/>
        </w:rPr>
        <w:t xml:space="preserve"> </w:t>
      </w:r>
      <w:r>
        <w:rPr>
          <w:sz w:val="28"/>
          <w:szCs w:val="28"/>
        </w:rPr>
        <w:t>– 40 минут.</w:t>
      </w:r>
    </w:p>
    <w:p w:rsidR="00163E21" w:rsidRDefault="00163E21" w:rsidP="00163E2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163E21" w:rsidRDefault="00163E21" w:rsidP="00163E21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дистанционного обучения возможны следующие виды занятий:</w:t>
      </w:r>
    </w:p>
    <w:p w:rsidR="00163E21" w:rsidRDefault="00163E21" w:rsidP="00163E21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63E21">
        <w:rPr>
          <w:rFonts w:ascii="Times New Roman" w:hAnsi="Times New Roman"/>
          <w:b/>
          <w:sz w:val="28"/>
          <w:szCs w:val="28"/>
        </w:rPr>
        <w:t>.Видеоурок</w:t>
      </w:r>
      <w:r>
        <w:rPr>
          <w:rFonts w:ascii="Times New Roman" w:hAnsi="Times New Roman"/>
          <w:sz w:val="28"/>
          <w:szCs w:val="28"/>
        </w:rPr>
        <w:t xml:space="preserve"> – урок в записи (заранее записанный и направленный </w:t>
      </w:r>
      <w:r w:rsidR="00454CD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454C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как учебный материал для самостоятельных занятий).</w:t>
      </w:r>
    </w:p>
    <w:p w:rsidR="00163E21" w:rsidRDefault="00163E21" w:rsidP="002C76F3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C120A">
        <w:rPr>
          <w:rFonts w:ascii="Times New Roman" w:hAnsi="Times New Roman"/>
          <w:b/>
          <w:sz w:val="28"/>
          <w:szCs w:val="28"/>
        </w:rPr>
        <w:t>Организация и сопровождение самостоятельной работы</w:t>
      </w:r>
      <w:r w:rsidRPr="00B121EC">
        <w:rPr>
          <w:rFonts w:ascii="Times New Roman" w:hAnsi="Times New Roman"/>
          <w:sz w:val="28"/>
          <w:szCs w:val="28"/>
        </w:rPr>
        <w:t xml:space="preserve"> </w:t>
      </w:r>
      <w:r w:rsidR="00B121EC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– это совместная деятельность преподавателя и ученика, учебный</w:t>
      </w:r>
      <w:r w:rsidR="00B1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</w:t>
      </w:r>
      <w:r w:rsidR="00B12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связанный с обменом информацией между преподавателем и </w:t>
      </w:r>
      <w:r w:rsidR="00B121E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B121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щимся на основе учебных материалов, напра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вленных преподавателем </w:t>
      </w:r>
      <w:r w:rsidR="00B121E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B121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щемуся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</w:t>
      </w:r>
      <w:r w:rsidRPr="003A6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>
        <w:rPr>
          <w:rFonts w:ascii="Times New Roman" w:hAnsi="Times New Roman"/>
          <w:sz w:val="28"/>
          <w:szCs w:val="28"/>
        </w:rPr>
        <w:t>-сообщения.</w:t>
      </w:r>
    </w:p>
    <w:p w:rsidR="00163E21" w:rsidRDefault="00163E21" w:rsidP="002C76F3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63E21">
        <w:rPr>
          <w:rFonts w:ascii="Times New Roman" w:hAnsi="Times New Roman"/>
          <w:b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(собеседования) – индивидуальное общение преподавателя и </w:t>
      </w:r>
      <w:r w:rsidR="00B121E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B121E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как помощь в организации занятий и выполнение самостоятельной работы. Проводятся в различных доступных форматах в установленный для учащихся промежуток времени и по установленному детской школой искусств расписанию.</w:t>
      </w:r>
    </w:p>
    <w:p w:rsidR="00163E21" w:rsidRPr="00163E21" w:rsidRDefault="00163E21" w:rsidP="002C76F3">
      <w:pPr>
        <w:pStyle w:val="ab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3E21"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– общение преподавателя и </w:t>
      </w:r>
      <w:r w:rsidR="00454CD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454CD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щегося в целях контроля и оценки уровня подготовки. Применяется как форма </w:t>
      </w:r>
      <w:r>
        <w:rPr>
          <w:rFonts w:ascii="Times New Roman" w:hAnsi="Times New Roman"/>
          <w:sz w:val="28"/>
          <w:szCs w:val="28"/>
        </w:rPr>
        <w:lastRenderedPageBreak/>
        <w:t>текущего (промежуточного) контроля. Контроль и оценка может проводиться в формате отдельного занятия, а может стать частью друг</w:t>
      </w:r>
      <w:r w:rsidR="00353228">
        <w:rPr>
          <w:rFonts w:ascii="Times New Roman" w:hAnsi="Times New Roman"/>
          <w:sz w:val="28"/>
          <w:szCs w:val="28"/>
        </w:rPr>
        <w:t>их видов дистанционных уроков.</w:t>
      </w:r>
    </w:p>
    <w:p w:rsidR="001A3857" w:rsidRPr="003D5346" w:rsidRDefault="001A3857" w:rsidP="002C76F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D5346">
        <w:rPr>
          <w:rFonts w:eastAsiaTheme="minorHAnsi"/>
          <w:sz w:val="28"/>
          <w:szCs w:val="28"/>
          <w:lang w:eastAsia="en-US"/>
        </w:rPr>
        <w:t>Виды внеаудиторной работы (2 часа в неделю):</w:t>
      </w:r>
    </w:p>
    <w:p w:rsidR="001A3857" w:rsidRPr="003D5346" w:rsidRDefault="001A3857" w:rsidP="002C76F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rFonts w:eastAsiaTheme="minorHAnsi"/>
          <w:sz w:val="28"/>
          <w:szCs w:val="28"/>
          <w:lang w:eastAsia="en-US"/>
        </w:rPr>
        <w:t>- выполнение домашнего задания</w:t>
      </w:r>
      <w:r w:rsidRPr="003D5346">
        <w:rPr>
          <w:rFonts w:eastAsiaTheme="minorHAnsi"/>
          <w:color w:val="000000"/>
          <w:sz w:val="28"/>
          <w:szCs w:val="28"/>
          <w:lang w:eastAsia="en-US"/>
        </w:rPr>
        <w:t>.</w:t>
      </w:r>
      <w:r w:rsidR="008F4458" w:rsidRPr="003D53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D5346">
        <w:rPr>
          <w:sz w:val="28"/>
          <w:szCs w:val="28"/>
        </w:rPr>
        <w:t>П</w:t>
      </w:r>
      <w:r w:rsidR="008D6F32" w:rsidRPr="003D5346">
        <w:rPr>
          <w:sz w:val="28"/>
          <w:szCs w:val="28"/>
        </w:rPr>
        <w:t>редполагает наличие дома фортепиано или синтезатора</w:t>
      </w:r>
      <w:r w:rsidR="00C73ADD" w:rsidRPr="003D5346">
        <w:rPr>
          <w:sz w:val="28"/>
          <w:szCs w:val="28"/>
        </w:rPr>
        <w:t>. Домашняя работа должна строить</w:t>
      </w:r>
      <w:r w:rsidR="008D6F32" w:rsidRPr="003D5346">
        <w:rPr>
          <w:sz w:val="28"/>
          <w:szCs w:val="28"/>
        </w:rPr>
        <w:t>ся в соответс</w:t>
      </w:r>
      <w:r w:rsidR="00C73ADD" w:rsidRPr="003D5346">
        <w:rPr>
          <w:sz w:val="28"/>
          <w:szCs w:val="28"/>
        </w:rPr>
        <w:t>твии с рекомендациями педагога,</w:t>
      </w:r>
      <w:r w:rsidR="008D6F32" w:rsidRPr="003D5346">
        <w:rPr>
          <w:sz w:val="28"/>
          <w:szCs w:val="28"/>
        </w:rPr>
        <w:t xml:space="preserve"> быть рег</w:t>
      </w:r>
      <w:r w:rsidRPr="003D5346">
        <w:rPr>
          <w:sz w:val="28"/>
          <w:szCs w:val="28"/>
        </w:rPr>
        <w:t>улярной и систематической,</w:t>
      </w:r>
    </w:p>
    <w:p w:rsidR="001A3857" w:rsidRPr="003D5346" w:rsidRDefault="001A3857" w:rsidP="002C76F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посещение учреждений культуры (</w:t>
      </w:r>
      <w:r w:rsidR="00353228">
        <w:rPr>
          <w:sz w:val="28"/>
          <w:szCs w:val="28"/>
        </w:rPr>
        <w:t>филармоний, театров,</w:t>
      </w:r>
      <w:r w:rsidRPr="003D5346">
        <w:rPr>
          <w:sz w:val="28"/>
          <w:szCs w:val="28"/>
        </w:rPr>
        <w:t xml:space="preserve"> концертов в ДШИ),</w:t>
      </w:r>
    </w:p>
    <w:p w:rsidR="001A3857" w:rsidRDefault="001A3857" w:rsidP="002C76F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участие обучающихся в концертах, творческих мероприятиях и культурно-просветительской </w:t>
      </w:r>
      <w:r w:rsidR="00E733BA" w:rsidRPr="003D5346">
        <w:rPr>
          <w:sz w:val="28"/>
          <w:szCs w:val="28"/>
        </w:rPr>
        <w:t>деятельности в ДШИ).</w:t>
      </w:r>
    </w:p>
    <w:p w:rsidR="0072627D" w:rsidRPr="007C5306" w:rsidRDefault="00CD0D6C" w:rsidP="002C76F3">
      <w:pPr>
        <w:spacing w:line="360" w:lineRule="auto"/>
        <w:ind w:left="426" w:right="-2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3. Цели и задачи учебного предмета</w:t>
      </w:r>
    </w:p>
    <w:p w:rsidR="0072627D" w:rsidRPr="00163E21" w:rsidRDefault="002C76F3" w:rsidP="002C76F3">
      <w:pPr>
        <w:pStyle w:val="Default"/>
        <w:spacing w:line="360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E62E5" w:rsidRPr="003D5346">
        <w:rPr>
          <w:b/>
          <w:bCs/>
          <w:sz w:val="28"/>
          <w:szCs w:val="28"/>
        </w:rPr>
        <w:t>Цель</w:t>
      </w:r>
      <w:r w:rsidR="00353228">
        <w:rPr>
          <w:sz w:val="28"/>
          <w:szCs w:val="28"/>
        </w:rPr>
        <w:t>:</w:t>
      </w:r>
      <w:r w:rsidR="008F4458" w:rsidRPr="003D5346">
        <w:rPr>
          <w:sz w:val="28"/>
          <w:szCs w:val="28"/>
        </w:rPr>
        <w:t xml:space="preserve"> </w:t>
      </w:r>
      <w:r w:rsidR="004E62E5" w:rsidRPr="003D5346">
        <w:rPr>
          <w:sz w:val="28"/>
          <w:szCs w:val="28"/>
        </w:rPr>
        <w:t xml:space="preserve">развитие музыкально-творческих способностей </w:t>
      </w:r>
      <w:r w:rsidR="004D23D5" w:rsidRPr="003D5346">
        <w:rPr>
          <w:sz w:val="28"/>
          <w:szCs w:val="28"/>
        </w:rPr>
        <w:t>обучающегося</w:t>
      </w:r>
      <w:r w:rsidR="004E62E5" w:rsidRPr="003D5346">
        <w:rPr>
          <w:sz w:val="28"/>
          <w:szCs w:val="28"/>
        </w:rPr>
        <w:t xml:space="preserve"> на основе приобретенных им базовых знаний, умений и навыков в области</w:t>
      </w:r>
      <w:r w:rsidR="00163E21">
        <w:rPr>
          <w:sz w:val="28"/>
          <w:szCs w:val="28"/>
        </w:rPr>
        <w:t xml:space="preserve"> фортепианного исполнительства.</w:t>
      </w:r>
    </w:p>
    <w:p w:rsidR="00055089" w:rsidRPr="003D5346" w:rsidRDefault="00055089" w:rsidP="002C76F3">
      <w:pPr>
        <w:pStyle w:val="Default"/>
        <w:tabs>
          <w:tab w:val="center" w:pos="4890"/>
        </w:tabs>
        <w:spacing w:line="360" w:lineRule="auto"/>
        <w:ind w:left="426" w:right="-2" w:firstLine="283"/>
        <w:jc w:val="both"/>
        <w:rPr>
          <w:rStyle w:val="FontStyle16"/>
          <w:b/>
          <w:bCs/>
          <w:sz w:val="28"/>
          <w:szCs w:val="28"/>
        </w:rPr>
      </w:pPr>
      <w:r w:rsidRPr="003D5346">
        <w:rPr>
          <w:b/>
          <w:bCs/>
          <w:sz w:val="28"/>
          <w:szCs w:val="28"/>
        </w:rPr>
        <w:t>Задачи:</w:t>
      </w:r>
      <w:r w:rsidR="00D351E8">
        <w:rPr>
          <w:b/>
          <w:bCs/>
          <w:sz w:val="28"/>
          <w:szCs w:val="28"/>
        </w:rPr>
        <w:tab/>
      </w:r>
    </w:p>
    <w:p w:rsidR="00055089" w:rsidRPr="003D5346" w:rsidRDefault="00055089" w:rsidP="002C76F3">
      <w:pPr>
        <w:spacing w:line="360" w:lineRule="auto"/>
        <w:ind w:right="-2"/>
        <w:jc w:val="both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>- приобретение детьми знаний, умений и навыков игры на фортепиано,</w:t>
      </w:r>
    </w:p>
    <w:p w:rsidR="00055089" w:rsidRPr="003D5346" w:rsidRDefault="00055089" w:rsidP="002C76F3">
      <w:pPr>
        <w:spacing w:line="360" w:lineRule="auto"/>
        <w:ind w:right="-2"/>
        <w:jc w:val="both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>- развитие музыкальных способностей: ритма, слуха, памяти, эмоциональности,</w:t>
      </w:r>
    </w:p>
    <w:p w:rsidR="00055089" w:rsidRPr="003D5346" w:rsidRDefault="00055089" w:rsidP="002C76F3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rStyle w:val="FontStyle16"/>
          <w:sz w:val="28"/>
          <w:szCs w:val="28"/>
        </w:rPr>
        <w:t>-</w:t>
      </w:r>
      <w:r w:rsidR="000145D2">
        <w:rPr>
          <w:rStyle w:val="FontStyle16"/>
          <w:sz w:val="28"/>
          <w:szCs w:val="28"/>
        </w:rPr>
        <w:t xml:space="preserve"> </w:t>
      </w:r>
      <w:r w:rsidRPr="003D5346">
        <w:rPr>
          <w:rStyle w:val="FontStyle16"/>
          <w:sz w:val="28"/>
          <w:szCs w:val="28"/>
        </w:rPr>
        <w:t>обучение навыкам самостоятельной работы с музыкальными произведениями, чтению с листа, игре в ансамбле, аккомпанированию на фортепиано,</w:t>
      </w:r>
    </w:p>
    <w:p w:rsidR="00055089" w:rsidRPr="003D5346" w:rsidRDefault="00055089" w:rsidP="002C76F3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формирование музыкальной грамотности и развитие хорошего музыкального вкуса на лучших образцах классической, русской и зарубежной музыки,</w:t>
      </w:r>
    </w:p>
    <w:p w:rsidR="00055089" w:rsidRPr="003D5346" w:rsidRDefault="00055089" w:rsidP="002C76F3">
      <w:pPr>
        <w:spacing w:line="360" w:lineRule="auto"/>
        <w:ind w:right="-2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расширение музыкальн</w:t>
      </w:r>
      <w:r w:rsidR="00353228">
        <w:rPr>
          <w:sz w:val="28"/>
          <w:szCs w:val="28"/>
        </w:rPr>
        <w:t>ого кругозора детей,</w:t>
      </w:r>
    </w:p>
    <w:p w:rsidR="00055089" w:rsidRPr="003D5346" w:rsidRDefault="00353228" w:rsidP="002C76F3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статуса </w:t>
      </w:r>
      <w:r w:rsidR="00055089" w:rsidRPr="003D5346">
        <w:rPr>
          <w:sz w:val="28"/>
          <w:szCs w:val="28"/>
        </w:rPr>
        <w:t>ДШИ и ак</w:t>
      </w:r>
      <w:r>
        <w:rPr>
          <w:sz w:val="28"/>
          <w:szCs w:val="28"/>
        </w:rPr>
        <w:t>тивное участие</w:t>
      </w:r>
      <w:r w:rsidR="008D6D0A" w:rsidRPr="003D5346">
        <w:rPr>
          <w:sz w:val="28"/>
          <w:szCs w:val="28"/>
        </w:rPr>
        <w:t xml:space="preserve"> в жизни социума, приобретению навыков публичных выступлений.</w:t>
      </w:r>
    </w:p>
    <w:p w:rsidR="00163E21" w:rsidRPr="003D5346" w:rsidRDefault="00163E21" w:rsidP="002C76F3">
      <w:pPr>
        <w:pStyle w:val="Style4"/>
        <w:tabs>
          <w:tab w:val="left" w:pos="955"/>
        </w:tabs>
        <w:spacing w:line="360" w:lineRule="auto"/>
        <w:ind w:right="283"/>
        <w:rPr>
          <w:rStyle w:val="FontStyle16"/>
          <w:sz w:val="28"/>
          <w:szCs w:val="28"/>
        </w:rPr>
      </w:pPr>
      <w:r w:rsidRPr="003D5346">
        <w:rPr>
          <w:rStyle w:val="FontStyle16"/>
          <w:sz w:val="28"/>
          <w:szCs w:val="28"/>
        </w:rPr>
        <w:t xml:space="preserve">Необходимым условием для реализации данной программы является </w:t>
      </w:r>
      <w:r w:rsidRPr="003D5346">
        <w:rPr>
          <w:rStyle w:val="FontStyle16"/>
          <w:sz w:val="28"/>
          <w:szCs w:val="28"/>
        </w:rPr>
        <w:lastRenderedPageBreak/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163E21" w:rsidRDefault="00163E21" w:rsidP="00163E21">
      <w:pPr>
        <w:pStyle w:val="a4"/>
        <w:spacing w:line="360" w:lineRule="auto"/>
        <w:ind w:right="283" w:firstLine="709"/>
        <w:jc w:val="both"/>
        <w:rPr>
          <w:rStyle w:val="FontStyle16"/>
          <w:b/>
          <w:i/>
          <w:sz w:val="28"/>
          <w:szCs w:val="28"/>
        </w:rPr>
      </w:pPr>
      <w:r w:rsidRPr="007115D0">
        <w:rPr>
          <w:rStyle w:val="FontStyle16"/>
          <w:b/>
          <w:i/>
          <w:sz w:val="28"/>
          <w:szCs w:val="28"/>
        </w:rPr>
        <w:t>Обоснование структуры программы учебного предмета «</w:t>
      </w:r>
      <w:r>
        <w:rPr>
          <w:rStyle w:val="FontStyle16"/>
          <w:b/>
          <w:i/>
          <w:sz w:val="28"/>
          <w:szCs w:val="28"/>
        </w:rPr>
        <w:t>Фортепиано»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Обоснованием структуры программы являются ФГТ, отражающие все аспекты р</w:t>
      </w:r>
      <w:r>
        <w:rPr>
          <w:szCs w:val="28"/>
        </w:rPr>
        <w:t>аботы преподавателя с учеником.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Программа содержит следующие разделы: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сведения о затратах учебного времени, предусмотренного на освоение учебного предмета;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распределение учебного материала по годам обучения;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описание дидактических единиц учебного предмета;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требовани</w:t>
      </w:r>
      <w:r>
        <w:rPr>
          <w:szCs w:val="28"/>
        </w:rPr>
        <w:t>я к уровню подготовки учащихся;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формы и методы контроля, система оценок;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•</w:t>
      </w:r>
      <w:r w:rsidRPr="007115D0">
        <w:rPr>
          <w:szCs w:val="28"/>
        </w:rPr>
        <w:tab/>
        <w:t>методическое</w:t>
      </w:r>
      <w:r>
        <w:rPr>
          <w:szCs w:val="28"/>
        </w:rPr>
        <w:t xml:space="preserve"> обеспечение учебного процесса.</w:t>
      </w:r>
    </w:p>
    <w:p w:rsidR="00163E21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63E21" w:rsidRDefault="00163E21" w:rsidP="00163E21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b/>
          <w:i/>
          <w:szCs w:val="28"/>
        </w:rPr>
        <w:t>Методы обучения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При работе с обучающимся педагог использует следующие методы:</w:t>
      </w:r>
    </w:p>
    <w:p w:rsidR="00163E21" w:rsidRPr="007115D0" w:rsidRDefault="00163E21" w:rsidP="002C76F3">
      <w:pPr>
        <w:pStyle w:val="a4"/>
        <w:spacing w:line="360" w:lineRule="auto"/>
        <w:ind w:right="283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115D0">
        <w:rPr>
          <w:szCs w:val="28"/>
        </w:rPr>
        <w:t>словесные (объяснение, беседа, рассказ);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 w:rsidRPr="007115D0">
        <w:rPr>
          <w:szCs w:val="28"/>
        </w:rPr>
        <w:t>- наглядно-слуховой метод (показ с демонстрацией пианистических приемов, наблюдение);</w:t>
      </w:r>
    </w:p>
    <w:p w:rsidR="00163E21" w:rsidRPr="007115D0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115D0">
        <w:rPr>
          <w:szCs w:val="28"/>
        </w:rPr>
        <w:t>эмоциональный (подбор ассоциаций, образных сравнений);</w:t>
      </w:r>
    </w:p>
    <w:p w:rsidR="00163E21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7115D0">
        <w:rPr>
          <w:szCs w:val="28"/>
        </w:rPr>
        <w:t>практические методы обучения (работа на инструменте над упражнениями, чтением с листа, исполнением музыкальных произведений).</w:t>
      </w:r>
    </w:p>
    <w:p w:rsidR="00163E21" w:rsidRDefault="00163E21" w:rsidP="00163E2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163E21" w:rsidRDefault="00163E21" w:rsidP="00163E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</w:t>
      </w:r>
      <w:r>
        <w:rPr>
          <w:sz w:val="28"/>
          <w:szCs w:val="28"/>
        </w:rPr>
        <w:lastRenderedPageBreak/>
        <w:t>труда.</w:t>
      </w:r>
    </w:p>
    <w:p w:rsidR="00163E21" w:rsidRDefault="00163E21" w:rsidP="00163E21">
      <w:pPr>
        <w:pStyle w:val="a4"/>
        <w:spacing w:line="360" w:lineRule="auto"/>
        <w:ind w:right="283" w:firstLine="709"/>
        <w:jc w:val="both"/>
        <w:rPr>
          <w:szCs w:val="28"/>
        </w:rPr>
      </w:pPr>
      <w:r>
        <w:rPr>
          <w:szCs w:val="28"/>
        </w:rPr>
        <w:t>Учебные аудитории для занятий по учебному предмету «Фортепиано» должны иметь площадь не менее 6 кв. 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163E21" w:rsidRDefault="00163E21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163E21" w:rsidRPr="00F37FD2" w:rsidRDefault="00163E21" w:rsidP="00163E21">
      <w:pPr>
        <w:spacing w:line="360" w:lineRule="auto"/>
        <w:ind w:firstLine="706"/>
        <w:jc w:val="center"/>
        <w:rPr>
          <w:rFonts w:eastAsia="Calibri"/>
          <w:b/>
          <w:sz w:val="28"/>
          <w:szCs w:val="28"/>
        </w:rPr>
      </w:pPr>
      <w:r w:rsidRPr="00F37FD2"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737B9A" w:rsidRPr="00737B9A" w:rsidRDefault="00163E21" w:rsidP="00E1793B">
      <w:pPr>
        <w:numPr>
          <w:ilvl w:val="0"/>
          <w:numId w:val="5"/>
        </w:numPr>
        <w:spacing w:line="360" w:lineRule="auto"/>
        <w:ind w:left="0" w:firstLine="567"/>
        <w:jc w:val="both"/>
        <w:rPr>
          <w:rFonts w:eastAsia="Calibri"/>
          <w:b/>
          <w:sz w:val="28"/>
          <w:szCs w:val="28"/>
        </w:rPr>
      </w:pPr>
      <w:r w:rsidRPr="00D46FC4">
        <w:rPr>
          <w:rFonts w:eastAsia="Calibri"/>
          <w:b/>
          <w:sz w:val="28"/>
          <w:szCs w:val="28"/>
        </w:rPr>
        <w:t xml:space="preserve">Сведения о затратах учебного времени, </w:t>
      </w:r>
      <w:r w:rsidRPr="00D46FC4">
        <w:rPr>
          <w:rFonts w:eastAsia="Calibri"/>
          <w:sz w:val="28"/>
          <w:szCs w:val="28"/>
        </w:rPr>
        <w:t>предусмотренного на освоение учебного предмета</w:t>
      </w:r>
      <w:r w:rsidRPr="00D46FC4">
        <w:rPr>
          <w:rFonts w:eastAsia="Calibri"/>
          <w:sz w:val="28"/>
          <w:szCs w:val="28"/>
          <w:lang w:eastAsia="en-US"/>
        </w:rPr>
        <w:t xml:space="preserve"> </w:t>
      </w:r>
      <w:r w:rsidRPr="008000F8">
        <w:rPr>
          <w:rFonts w:eastAsia="Calibri"/>
          <w:sz w:val="28"/>
          <w:szCs w:val="28"/>
          <w:lang w:eastAsia="en-US"/>
        </w:rPr>
        <w:t>«</w:t>
      </w:r>
      <w:r w:rsidR="0054540A">
        <w:rPr>
          <w:rFonts w:eastAsia="Calibri"/>
          <w:sz w:val="28"/>
          <w:szCs w:val="28"/>
          <w:lang w:eastAsia="en-US"/>
        </w:rPr>
        <w:t xml:space="preserve">Фортепиано» </w:t>
      </w:r>
      <w:r w:rsidRPr="00D46FC4">
        <w:rPr>
          <w:rFonts w:eastAsia="Calibri"/>
          <w:sz w:val="28"/>
          <w:szCs w:val="28"/>
        </w:rPr>
        <w:t>на максимальную, самостоятельную нагрузку обучающихся и аудиторные занятия:</w:t>
      </w:r>
    </w:p>
    <w:p w:rsidR="00163E21" w:rsidRPr="00E1793B" w:rsidRDefault="00163E21" w:rsidP="00737B9A">
      <w:pPr>
        <w:spacing w:line="360" w:lineRule="auto"/>
        <w:ind w:left="567"/>
        <w:jc w:val="right"/>
        <w:rPr>
          <w:rFonts w:eastAsia="Calibri"/>
          <w:b/>
          <w:sz w:val="28"/>
          <w:szCs w:val="28"/>
        </w:rPr>
      </w:pPr>
      <w:r w:rsidRPr="00E1793B">
        <w:rPr>
          <w:rFonts w:eastAsia="Calibri"/>
          <w:b/>
          <w:i/>
          <w:sz w:val="28"/>
          <w:szCs w:val="28"/>
        </w:rPr>
        <w:t>Таблица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09"/>
        <w:gridCol w:w="708"/>
        <w:gridCol w:w="709"/>
        <w:gridCol w:w="709"/>
        <w:gridCol w:w="567"/>
      </w:tblGrid>
      <w:tr w:rsidR="00163E21" w:rsidRPr="00212AD8" w:rsidTr="00163E21">
        <w:trPr>
          <w:trHeight w:val="408"/>
        </w:trPr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5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Распределение по годам обучения 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spacing w:val="-2"/>
                <w:sz w:val="24"/>
                <w:szCs w:val="24"/>
                <w:lang w:eastAsia="en-US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</w:t>
            </w:r>
            <w:r w:rsidRPr="00212AD8">
              <w:rPr>
                <w:rFonts w:eastAsia="Calibri"/>
                <w:b/>
                <w:sz w:val="24"/>
                <w:szCs w:val="24"/>
              </w:rPr>
              <w:t>аудиторные</w:t>
            </w:r>
            <w:r w:rsidRPr="00212AD8">
              <w:rPr>
                <w:rFonts w:eastAsia="Calibri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3402" w:type="dxa"/>
            <w:gridSpan w:val="5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внеаудиторные</w:t>
            </w:r>
            <w:r w:rsidRPr="00212AD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12AD8">
              <w:rPr>
                <w:rFonts w:eastAsia="Calibri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самостоятельные занятия по годам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66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на самостоятельные занятия</w:t>
            </w:r>
          </w:p>
        </w:tc>
        <w:tc>
          <w:tcPr>
            <w:tcW w:w="3402" w:type="dxa"/>
            <w:gridSpan w:val="5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264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Максимальное</w:t>
            </w:r>
            <w:r w:rsidRPr="00212AD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максимальное количество часов</w:t>
            </w:r>
            <w:r w:rsidRPr="00212AD8">
              <w:rPr>
                <w:rFonts w:eastAsia="Calibri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709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567" w:type="dxa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99</w:t>
            </w:r>
          </w:p>
        </w:tc>
      </w:tr>
      <w:tr w:rsidR="00163E21" w:rsidRPr="00212AD8" w:rsidTr="00163E21">
        <w:tc>
          <w:tcPr>
            <w:tcW w:w="5954" w:type="dxa"/>
          </w:tcPr>
          <w:p w:rsidR="00163E21" w:rsidRPr="00212AD8" w:rsidRDefault="00163E21" w:rsidP="00163E21">
            <w:pPr>
              <w:jc w:val="both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212AD8">
              <w:rPr>
                <w:rFonts w:eastAsia="Calibri"/>
                <w:bCs/>
                <w:sz w:val="24"/>
                <w:szCs w:val="24"/>
                <w:lang w:eastAsia="en-US"/>
              </w:rPr>
              <w:t>Общее максимальное количество часов на весь период обучения</w:t>
            </w:r>
          </w:p>
        </w:tc>
        <w:tc>
          <w:tcPr>
            <w:tcW w:w="3402" w:type="dxa"/>
            <w:gridSpan w:val="5"/>
          </w:tcPr>
          <w:p w:rsidR="00163E21" w:rsidRPr="00212AD8" w:rsidRDefault="00163E21" w:rsidP="00163E2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346,5</w:t>
            </w:r>
          </w:p>
        </w:tc>
      </w:tr>
    </w:tbl>
    <w:p w:rsidR="00163E21" w:rsidRPr="007D0A1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</w:t>
      </w:r>
    </w:p>
    <w:p w:rsidR="00163E21" w:rsidRPr="007D0A18" w:rsidRDefault="00163E21" w:rsidP="00163E21">
      <w:pPr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Определенные трудности возникают при обучении игре на фортепиано, так как фортепиано отличается от тех инструментов, на которых они занимаются по специальности. Большая клавиатура с множеством белых и черных клавиш, несколько октав, другая постановка рук и пальцев, игра двумя руками, особенности аппликатуры, педализация. Педагог должен заинтересовать его, раскрыть возможности этого многогранного инструмента.</w:t>
      </w:r>
    </w:p>
    <w:p w:rsid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На уроках нужно больше внимания уделять развитию навыков, практически необходимых музыканту: быстрой ориентации в нотном тексте, чтению с листа, игре ансамблем и аккомпанементов.</w:t>
      </w:r>
    </w:p>
    <w:p w:rsidR="00163E21" w:rsidRPr="007D0A1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Большое значение имеет распределение времени на уроке. Нельзя загружать ученика сразу чрезмерным количеством заданий. С другой стороны, урок надо проводить очень организованно, с максимально возможной пользой и отдачей.</w:t>
      </w:r>
    </w:p>
    <w:p w:rsidR="00163E21" w:rsidRPr="007D0A18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lastRenderedPageBreak/>
        <w:t>Виды внеаудиторной работы:</w:t>
      </w:r>
    </w:p>
    <w:p w:rsidR="00163E21" w:rsidRPr="007D0A18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- выполнение домашнего задания.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</w:t>
      </w:r>
    </w:p>
    <w:p w:rsidR="00163E21" w:rsidRPr="007D0A18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- посещение учреждений культуры (филармоний, театров, концертов в ДШИ),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7D0A18">
        <w:rPr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в ДШИ).</w:t>
      </w:r>
    </w:p>
    <w:p w:rsidR="00163E21" w:rsidRDefault="00163E21" w:rsidP="002C76F3">
      <w:pPr>
        <w:pStyle w:val="a6"/>
        <w:spacing w:line="360" w:lineRule="auto"/>
        <w:ind w:left="0"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Годовые требования по классам</w:t>
      </w:r>
    </w:p>
    <w:p w:rsidR="00163E21" w:rsidRDefault="00163E21" w:rsidP="002C76F3">
      <w:pPr>
        <w:pStyle w:val="a6"/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 (классам) в соответствии с дидактическими задачами, стоящими перед педагогом.</w:t>
      </w:r>
    </w:p>
    <w:p w:rsidR="00163E21" w:rsidRDefault="00163E21" w:rsidP="002C76F3">
      <w:pPr>
        <w:pStyle w:val="a6"/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ФГТ изучение учебного предмета для учащихся отделения </w:t>
      </w:r>
      <w:r w:rsidR="008000F8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>инструментов рекомендовано начинать не с первого класса, поэтому годовые требования представлены в данной программе по годам обучения.</w:t>
      </w:r>
    </w:p>
    <w:p w:rsidR="00163E21" w:rsidRDefault="00163E21" w:rsidP="002C76F3">
      <w:pPr>
        <w:spacing w:line="360" w:lineRule="auto"/>
        <w:ind w:right="-2" w:firstLine="709"/>
        <w:jc w:val="both"/>
      </w:pPr>
      <w:r>
        <w:rPr>
          <w:b/>
          <w:sz w:val="28"/>
          <w:szCs w:val="28"/>
        </w:rPr>
        <w:t>1 год обучения (2 класс)</w:t>
      </w:r>
    </w:p>
    <w:p w:rsidR="00163E21" w:rsidRDefault="00163E21" w:rsidP="002C76F3">
      <w:pPr>
        <w:tabs>
          <w:tab w:val="left" w:pos="7185"/>
        </w:tabs>
        <w:spacing w:line="360" w:lineRule="auto"/>
        <w:ind w:right="-2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0,5 часа в неделю</w:t>
      </w:r>
      <w:r w:rsidR="002C76F3">
        <w:rPr>
          <w:bCs/>
          <w:i/>
          <w:iCs/>
          <w:sz w:val="28"/>
          <w:szCs w:val="28"/>
        </w:rPr>
        <w:tab/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Знакомство с инструментом, развитие музыкально-слуховых представлений, изучение нотной и ритмической грамоты.</w:t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пианистического аппарата: гимнастика для рук, пальцев и тела, упражнения на развитие координации движений, посадка и упражнения за инструментом, формирование игровых навыков на материале упражнений.</w:t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пьес на </w:t>
      </w:r>
      <w:r>
        <w:rPr>
          <w:rFonts w:eastAsia="Calibri"/>
          <w:sz w:val="28"/>
          <w:szCs w:val="28"/>
          <w:lang w:val="en-US" w:eastAsia="en-US"/>
        </w:rPr>
        <w:t>nonlegato</w:t>
      </w:r>
      <w:r>
        <w:rPr>
          <w:rFonts w:eastAsia="Calibri"/>
          <w:sz w:val="28"/>
          <w:szCs w:val="28"/>
          <w:lang w:eastAsia="en-US"/>
        </w:rPr>
        <w:t xml:space="preserve"> для 3, 2, 4 пальцев, затем игра со сменой рук и пальцев, постановка 1 и 5 пальцев и игра всеми пальцами.</w:t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Осуществляем контроль за правильными, удобными игровыми движениями, следим за свободой мышечно-двигательного аппарата.</w:t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Воспитываем слуховой контроль – связь между прикосновением и звуковым результатом.</w:t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Переходим к игре </w:t>
      </w:r>
      <w:r>
        <w:rPr>
          <w:rFonts w:eastAsia="Calibri"/>
          <w:sz w:val="28"/>
          <w:szCs w:val="28"/>
          <w:lang w:val="en-US" w:eastAsia="en-US"/>
        </w:rPr>
        <w:t>legato</w:t>
      </w:r>
      <w:r>
        <w:rPr>
          <w:rFonts w:eastAsia="Calibri"/>
          <w:sz w:val="28"/>
          <w:szCs w:val="28"/>
          <w:lang w:eastAsia="en-US"/>
        </w:rPr>
        <w:t xml:space="preserve">, учимся играть мотивы из 2-х и 3-х звуков с опорой на разные звуки, осваиваем игру 4-5 нот под лигой. Каждую новую задачу вводим постепенно, изучаем игру </w:t>
      </w:r>
      <w:r>
        <w:rPr>
          <w:rFonts w:eastAsia="Calibri"/>
          <w:sz w:val="28"/>
          <w:szCs w:val="28"/>
          <w:lang w:val="en-US" w:eastAsia="en-US"/>
        </w:rPr>
        <w:t>staccato</w:t>
      </w:r>
      <w:r>
        <w:rPr>
          <w:rFonts w:eastAsia="Calibri"/>
          <w:sz w:val="28"/>
          <w:szCs w:val="28"/>
          <w:lang w:eastAsia="en-US"/>
        </w:rPr>
        <w:t>, учимся играть двумя руками одновременно.</w:t>
      </w:r>
    </w:p>
    <w:p w:rsidR="00163E21" w:rsidRDefault="00163E21" w:rsidP="002C76F3">
      <w:pPr>
        <w:spacing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учебного года ученик должен играть упражнения,10-12 пьес из сборников 1-го класса.</w:t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Разучить гаммы ДО и СОЛЬ мажор, ля минор – отдельно каждой рукой на одну октаву, аккорд </w:t>
      </w:r>
      <w:r>
        <w:rPr>
          <w:rFonts w:ascii="Calibri" w:eastAsia="Calibri" w:hAnsi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тоническое трезвучие – отдельно каждой рукой.</w:t>
      </w:r>
    </w:p>
    <w:p w:rsidR="00163E21" w:rsidRDefault="00163E21" w:rsidP="002C76F3">
      <w:pPr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Чтение с листа отдельно каждой рукой лёгкого нотного текста.</w:t>
      </w:r>
    </w:p>
    <w:p w:rsidR="00163E21" w:rsidRDefault="00163E21" w:rsidP="002C76F3">
      <w:pPr>
        <w:tabs>
          <w:tab w:val="left" w:pos="6525"/>
        </w:tabs>
        <w:spacing w:after="200" w:line="360" w:lineRule="auto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Изучать музыкальную терминологию.</w:t>
      </w:r>
      <w:r w:rsidR="002C76F3">
        <w:rPr>
          <w:rFonts w:eastAsia="Calibri"/>
          <w:sz w:val="28"/>
          <w:szCs w:val="28"/>
          <w:lang w:eastAsia="en-US"/>
        </w:rPr>
        <w:tab/>
      </w:r>
    </w:p>
    <w:p w:rsidR="00163E21" w:rsidRDefault="00163E21" w:rsidP="002C76F3">
      <w:pPr>
        <w:spacing w:line="360" w:lineRule="auto"/>
        <w:ind w:right="-2"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 конце года каждого полугодия, обучающийся исполняет 2 разнохарактерные пьесы.</w:t>
      </w:r>
    </w:p>
    <w:p w:rsidR="00163E21" w:rsidRDefault="00163E21" w:rsidP="002C76F3">
      <w:pPr>
        <w:spacing w:line="360" w:lineRule="auto"/>
        <w:ind w:right="-2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 год обучения (3 класс)</w:t>
      </w:r>
    </w:p>
    <w:p w:rsidR="00163E21" w:rsidRDefault="00163E21" w:rsidP="002C76F3">
      <w:pPr>
        <w:spacing w:line="360" w:lineRule="auto"/>
        <w:ind w:right="-2"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0,5 часа в неделю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ученик должен изучить 10-12 пьес, несколько в порядке ознакомления. Усовершенствовать игру двумя руками, работа над упражнениями, формирующими правильные игровые навыки.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Изучить: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- 2-3 этюда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- 3-4 разнохарактерных пьесы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пьеса с элементами полифонии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- 2-3 ансамбля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приобретению навыков чтения с листа.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353228">
        <w:rPr>
          <w:sz w:val="28"/>
          <w:szCs w:val="28"/>
        </w:rPr>
        <w:t>учать музыкальную терминологию.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Техническое развитие.</w:t>
      </w:r>
      <w:r>
        <w:rPr>
          <w:sz w:val="28"/>
          <w:szCs w:val="28"/>
        </w:rPr>
        <w:t xml:space="preserve"> Продолжать разучивание гамм – РЕ, ЛЯ, ФА мажор, МИ и РЕ минор – на две октавы отдельными руками. Играть тоническое трезвучие с обращениями в пройденных тональностях отдельными руками.</w:t>
      </w:r>
    </w:p>
    <w:p w:rsidR="00163E21" w:rsidRDefault="00163E21" w:rsidP="002C76F3">
      <w:pPr>
        <w:spacing w:line="360" w:lineRule="auto"/>
        <w:ind w:right="-2"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 конце года каждого полугодия, обучающийся исполняет 2 разнохарактерные пьесы.</w:t>
      </w:r>
    </w:p>
    <w:p w:rsidR="00163E21" w:rsidRDefault="00163E21" w:rsidP="002C76F3">
      <w:pPr>
        <w:spacing w:line="360" w:lineRule="auto"/>
        <w:ind w:firstLine="709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>
        <w:rPr>
          <w:b/>
          <w:bCs/>
          <w:i/>
          <w:iCs/>
          <w:sz w:val="28"/>
          <w:szCs w:val="28"/>
        </w:rPr>
        <w:t xml:space="preserve"> год обучения (4 класс)</w:t>
      </w:r>
    </w:p>
    <w:p w:rsidR="00163E21" w:rsidRDefault="00163E21" w:rsidP="002C76F3">
      <w:pPr>
        <w:spacing w:line="360" w:lineRule="auto"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0,5 часа в неделю</w:t>
      </w:r>
    </w:p>
    <w:p w:rsidR="00163E21" w:rsidRDefault="00163E21" w:rsidP="002C76F3">
      <w:pPr>
        <w:spacing w:after="20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 учебного года ученик должен играть упражнения для технического развития, пройти 10-12 различных по характеру и форме музыкальных произведений, в том числе ряд пьес в порядке ознакомления:</w:t>
      </w:r>
    </w:p>
    <w:p w:rsidR="00163E21" w:rsidRDefault="00163E21" w:rsidP="002C76F3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- 2-3 этюда</w:t>
      </w:r>
    </w:p>
    <w:p w:rsidR="00163E21" w:rsidRDefault="00163E21" w:rsidP="002C7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полифоническое произведение или пьесу с элементами полифонии</w:t>
      </w:r>
    </w:p>
    <w:p w:rsidR="00163E21" w:rsidRDefault="00163E21" w:rsidP="002C7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вариации на тему р. н. песни или лёгкая сонатина</w:t>
      </w:r>
    </w:p>
    <w:p w:rsidR="00163E21" w:rsidRDefault="00163E21" w:rsidP="002C76F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пьесы, ансамбли классического репертуара</w:t>
      </w:r>
    </w:p>
    <w:p w:rsidR="00163E21" w:rsidRDefault="00163E21" w:rsidP="002C76F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облегчённые переложения классической и популярной музыки, джазовые пьесы.</w:t>
      </w:r>
    </w:p>
    <w:p w:rsidR="00163E21" w:rsidRDefault="00163E21" w:rsidP="002C76F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Техническое развитие</w:t>
      </w:r>
      <w:r>
        <w:rPr>
          <w:sz w:val="28"/>
          <w:szCs w:val="28"/>
        </w:rPr>
        <w:t>. Играть гаммы: МИ, СИ мажор и СОЛЬ и ФА минор на 2 октавы, тоническое трезвучие с обращениями аккордами по 3 звука и хроматическую гамму на 2 октавы каждой рукой, для более продвинутых обучающихся – гаммы играть двумя руками.</w:t>
      </w:r>
    </w:p>
    <w:p w:rsidR="00163E21" w:rsidRDefault="00163E21" w:rsidP="002C76F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с листа пьесы с несложным аккомпанементом из сборников 1-го класса.</w:t>
      </w:r>
    </w:p>
    <w:p w:rsidR="00163E21" w:rsidRDefault="00163E21" w:rsidP="002C76F3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Изучать музыкальную терминологию.</w:t>
      </w:r>
    </w:p>
    <w:p w:rsidR="00163E21" w:rsidRDefault="00163E21" w:rsidP="002C76F3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зачете: 1 полугодие – этюд, пьеса;</w:t>
      </w:r>
    </w:p>
    <w:p w:rsidR="00163E21" w:rsidRDefault="00163E21" w:rsidP="002C76F3">
      <w:pPr>
        <w:spacing w:before="100" w:beforeAutospacing="1" w:after="100" w:afterAutospacing="1" w:line="360" w:lineRule="auto"/>
        <w:ind w:firstLine="212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полугодие – обработки народных песен или старинные танцы, пьеса.</w:t>
      </w:r>
    </w:p>
    <w:p w:rsidR="00163E21" w:rsidRDefault="00163E21" w:rsidP="002C76F3">
      <w:pPr>
        <w:spacing w:before="100" w:before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 (5 класс)</w:t>
      </w:r>
    </w:p>
    <w:p w:rsidR="00163E21" w:rsidRDefault="00163E21" w:rsidP="002C76F3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Аудиторные занятия      1 час в неделю</w:t>
      </w:r>
    </w:p>
    <w:p w:rsidR="00163E21" w:rsidRDefault="00163E21" w:rsidP="002C7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ученик должен играть упражнения для технического развития и изучить 8-10 различных по характеру и форме музыкальных произведений:</w:t>
      </w:r>
    </w:p>
    <w:p w:rsidR="00163E21" w:rsidRDefault="00163E21" w:rsidP="002C7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- 2- 3 этюда</w:t>
      </w:r>
    </w:p>
    <w:p w:rsidR="00163E21" w:rsidRDefault="00163E21" w:rsidP="002C7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полифоническое произведение</w:t>
      </w:r>
    </w:p>
    <w:p w:rsidR="00163E21" w:rsidRDefault="00163E21" w:rsidP="002C76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произведение крупной формы</w:t>
      </w:r>
    </w:p>
    <w:p w:rsidR="00163E21" w:rsidRDefault="00163E21" w:rsidP="00163E21">
      <w:pPr>
        <w:spacing w:line="36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пьесы классического репертуара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облегчённые переложения классической и популярной музыки, джазовые пьесы.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игру в ансамбле и заниматься чтением с листа, изучать музыкальную терминологию.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Техническое развитие. </w:t>
      </w:r>
      <w:r>
        <w:rPr>
          <w:sz w:val="28"/>
          <w:szCs w:val="28"/>
        </w:rPr>
        <w:t>Расширить круг изучаемых тональностей до 4-х знаков. Ранее изученные тональности играть в виде гамм и аккордов двумя руками. Гаммы и аккорды новых тональностей играть отдельными руками на 2 октавы. Расходящиеся гаммы от одного звука играть по выбору педагога и ученика. Начать изучение коротких арпеджио в одной – двух тональностях отдельными руками.</w:t>
      </w:r>
    </w:p>
    <w:p w:rsidR="00163E21" w:rsidRDefault="00163E21" w:rsidP="002C76F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На зачете: 1 полугодие – этюд, полифония;</w:t>
      </w:r>
    </w:p>
    <w:p w:rsidR="00163E21" w:rsidRPr="00E1793B" w:rsidRDefault="00163E21" w:rsidP="002C76F3">
      <w:pPr>
        <w:autoSpaceDE w:val="0"/>
        <w:autoSpaceDN w:val="0"/>
        <w:adjustRightInd w:val="0"/>
        <w:spacing w:line="360" w:lineRule="auto"/>
        <w:ind w:right="-2" w:firstLine="2127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color w:val="000000"/>
          <w:sz w:val="28"/>
          <w:szCs w:val="28"/>
          <w:lang w:eastAsia="en-US"/>
        </w:rPr>
        <w:t>2 полугодие – крупная форма, пьеса.</w:t>
      </w:r>
    </w:p>
    <w:p w:rsidR="00163E21" w:rsidRPr="00753771" w:rsidRDefault="002C76F3" w:rsidP="002C76F3">
      <w:pPr>
        <w:tabs>
          <w:tab w:val="center" w:pos="4535"/>
          <w:tab w:val="left" w:pos="6600"/>
        </w:tabs>
        <w:spacing w:line="36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63E21" w:rsidRPr="003D5346">
        <w:rPr>
          <w:b/>
          <w:sz w:val="28"/>
          <w:szCs w:val="28"/>
        </w:rPr>
        <w:t>Техническое развитие</w:t>
      </w:r>
      <w:r>
        <w:rPr>
          <w:b/>
          <w:sz w:val="28"/>
          <w:szCs w:val="28"/>
        </w:rPr>
        <w:tab/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При изучении предмета «Фортепиано», обучающемуся необходимо получить определенные профессиональные навыки, которые нужно планомерно развивать. Для этого наряду с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прохождением произведений различных жанров и стилей надо изучать гаммы, арпеджио, различные упражнения и этюды. К техническому развитию надо подходить индивидуально, но желательно определить общие задачи: вырабатывание ощущения клавиатуры для правильного звукоизвлечения, развитие координации посредством специальных упражнений, освоение тональностей и простейших гармонических последовательностей в различных тональностях. Для учеников, у которых дома есть фортепиано, а также для тех, кто быстро усваивает материал, технические требования можно разнообразить и усложнить.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Приобретение и закрепление навыков должно проходить с учётом индивидуальных способностей обучающегося. 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Каждая педагогическая задача ставится в доступных дл</w:t>
      </w:r>
      <w:r>
        <w:rPr>
          <w:sz w:val="28"/>
          <w:szCs w:val="28"/>
        </w:rPr>
        <w:t>я ученика упражнениях и пьесах.</w:t>
      </w:r>
    </w:p>
    <w:p w:rsidR="002C76F3" w:rsidRDefault="002C76F3" w:rsidP="00163E21">
      <w:pPr>
        <w:spacing w:line="360" w:lineRule="auto"/>
        <w:ind w:right="283" w:firstLine="709"/>
        <w:jc w:val="center"/>
        <w:rPr>
          <w:b/>
          <w:sz w:val="28"/>
          <w:szCs w:val="28"/>
        </w:rPr>
      </w:pPr>
    </w:p>
    <w:p w:rsidR="00163E21" w:rsidRPr="003D5346" w:rsidRDefault="00163E21" w:rsidP="00163E21">
      <w:pPr>
        <w:spacing w:line="360" w:lineRule="auto"/>
        <w:ind w:right="283" w:firstLine="709"/>
        <w:jc w:val="center"/>
        <w:rPr>
          <w:b/>
          <w:sz w:val="28"/>
          <w:szCs w:val="28"/>
          <w:u w:val="single"/>
        </w:rPr>
      </w:pPr>
      <w:r w:rsidRPr="003D5346">
        <w:rPr>
          <w:b/>
          <w:sz w:val="28"/>
          <w:szCs w:val="28"/>
        </w:rPr>
        <w:lastRenderedPageBreak/>
        <w:t>Чтение с листа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Чтение с листа – это сложный навык. 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Для успешного формирования навыка чтения с листа необходимо знать составляющие его компоненты: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быстрое прочтение нотных знаков,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хорошая ориентация на к</w:t>
      </w:r>
      <w:r>
        <w:rPr>
          <w:sz w:val="28"/>
          <w:szCs w:val="28"/>
        </w:rPr>
        <w:t>лавиатуре, не глядя на клавиши,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чёткая координация движений рук,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слуховое представление нотного текста.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На начальном этапе обучения важно научить ученика грамотно разбирать</w:t>
      </w:r>
      <w:r>
        <w:rPr>
          <w:sz w:val="28"/>
          <w:szCs w:val="28"/>
        </w:rPr>
        <w:t xml:space="preserve"> текст, что станет основой для </w:t>
      </w:r>
      <w:r w:rsidRPr="003D5346">
        <w:rPr>
          <w:sz w:val="28"/>
          <w:szCs w:val="28"/>
        </w:rPr>
        <w:t>чтения нот с листа в дальнейшем, а также грамотного самостоятельн</w:t>
      </w:r>
      <w:r>
        <w:rPr>
          <w:sz w:val="28"/>
          <w:szCs w:val="28"/>
        </w:rPr>
        <w:t>ого разбора новых произведений.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В 1 год обучения на уроках идёт развитие звуковысотного слуха, ощущение внутренней пульсации, чувства ритма, умение считать, свободного владения клавиатурой, игра за инструментом, умение читать ноты группами или фразами, внимательное отношение к аппликатуре, развитие музыкально-слуховых представлений.</w:t>
      </w:r>
    </w:p>
    <w:p w:rsidR="00163E21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Далее можно начинать чтение нот с листа очень простых песен, с умением видеть на один такт вперёд. Для этого можно использовать сборники по сольфеджио, которыми в данный момент пользуется обучающийся</w:t>
      </w:r>
      <w:r>
        <w:rPr>
          <w:sz w:val="28"/>
          <w:szCs w:val="28"/>
        </w:rPr>
        <w:t>.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Далее нужно подбирать пьесы для двух рук с движением мелодии поступенно или через одну ноту. Ритмический рисунок постепенно усложняется.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читать</w:t>
      </w:r>
      <w:r w:rsidRPr="003D5346">
        <w:rPr>
          <w:sz w:val="28"/>
          <w:szCs w:val="28"/>
        </w:rPr>
        <w:t xml:space="preserve"> двухручные пьесы вдвоём с педагогом: ученик играет правой рукой, а педагог левой рукой, и наоборот. Читать ансамбли, меняясь партиями. При этом ученик у</w:t>
      </w:r>
      <w:r>
        <w:rPr>
          <w:sz w:val="28"/>
          <w:szCs w:val="28"/>
        </w:rPr>
        <w:t xml:space="preserve">чится бегло читать ноты в двух </w:t>
      </w:r>
      <w:r w:rsidRPr="003D5346">
        <w:rPr>
          <w:sz w:val="28"/>
          <w:szCs w:val="28"/>
        </w:rPr>
        <w:t>ключах и прослушивать всё произведение целиком.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При чтении нот с листа необходимо предварительное продумывание всех действий, чтобы процесс исполнения прошёл без ошибок.</w:t>
      </w:r>
    </w:p>
    <w:p w:rsidR="00163E21" w:rsidRPr="003D5346" w:rsidRDefault="00163E21" w:rsidP="002C76F3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В произ</w:t>
      </w:r>
      <w:r w:rsidR="004B1860">
        <w:rPr>
          <w:sz w:val="28"/>
          <w:szCs w:val="28"/>
        </w:rPr>
        <w:t>ведении должны быть определены:</w:t>
      </w:r>
    </w:p>
    <w:p w:rsidR="00163E21" w:rsidRPr="003D5346" w:rsidRDefault="00163E21" w:rsidP="00163E21">
      <w:pPr>
        <w:spacing w:line="360" w:lineRule="auto"/>
        <w:ind w:right="283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lastRenderedPageBreak/>
        <w:t>- размер,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тональность,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звуковысотное расположение нот и фразировка,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ритмический рисунок,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исполнительские приёмы (темп, штрихи, динамика, аппликатура),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 - характерные особенности фактуры,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характер музыки.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Зрительно разобранное произведение должно быть исполнено безостановочно. У </w:t>
      </w:r>
      <w:r w:rsidR="00E67074">
        <w:rPr>
          <w:sz w:val="28"/>
          <w:szCs w:val="28"/>
        </w:rPr>
        <w:t>об</w:t>
      </w:r>
      <w:r w:rsidRPr="003D5346">
        <w:rPr>
          <w:sz w:val="28"/>
          <w:szCs w:val="28"/>
        </w:rPr>
        <w:t>уча</w:t>
      </w:r>
      <w:r w:rsidR="00E67074">
        <w:rPr>
          <w:sz w:val="28"/>
          <w:szCs w:val="28"/>
        </w:rPr>
        <w:t>ю</w:t>
      </w:r>
      <w:r w:rsidRPr="003D5346">
        <w:rPr>
          <w:sz w:val="28"/>
          <w:szCs w:val="28"/>
        </w:rPr>
        <w:t>щихся вырабатывается быстрота реакции, цепкость внимания, сообразительность.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Заниматься развитием этого навыка нужно регулярно на протяжении всего периода обучения, чтобы выработать беглое чтение по нотам, с умением просматривать текст на один-два такта вперёд.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Следует подбирать музыкальный материал с постеп</w:t>
      </w:r>
      <w:r>
        <w:rPr>
          <w:sz w:val="28"/>
          <w:szCs w:val="28"/>
        </w:rPr>
        <w:t xml:space="preserve">енным усложнением задач (смена </w:t>
      </w:r>
      <w:r w:rsidRPr="003D5346">
        <w:rPr>
          <w:sz w:val="28"/>
          <w:szCs w:val="28"/>
        </w:rPr>
        <w:t>тональностей, ноты на добавочных линейках, разнообразный ритмический рисунок, аккорды и т.д.).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Чтение нот с листа в процессе обучения может играть роль и как средство контроля за прочностью усвоения приобретённых учеником знаний и навыков. Умением применять эти знания в самостоятельной работе, не допуская ошибок (ритми</w:t>
      </w:r>
      <w:r>
        <w:rPr>
          <w:sz w:val="28"/>
          <w:szCs w:val="28"/>
        </w:rPr>
        <w:t>ческих, динамических и других).</w:t>
      </w:r>
    </w:p>
    <w:p w:rsidR="00163E21" w:rsidRPr="00FC15BB" w:rsidRDefault="00163E21" w:rsidP="002C76F3">
      <w:pPr>
        <w:spacing w:line="360" w:lineRule="auto"/>
        <w:ind w:left="426" w:right="-2"/>
        <w:jc w:val="center"/>
        <w:rPr>
          <w:i/>
          <w:sz w:val="28"/>
          <w:szCs w:val="28"/>
        </w:rPr>
      </w:pPr>
      <w:r w:rsidRPr="00FC15BB">
        <w:rPr>
          <w:i/>
          <w:sz w:val="28"/>
          <w:szCs w:val="28"/>
        </w:rPr>
        <w:t>Для чтения нот с лис</w:t>
      </w:r>
      <w:r>
        <w:rPr>
          <w:i/>
          <w:sz w:val="28"/>
          <w:szCs w:val="28"/>
        </w:rPr>
        <w:t>та можно использовать сборники: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Сольфеджио для 1-2 класс</w:t>
      </w:r>
      <w:r>
        <w:rPr>
          <w:sz w:val="28"/>
          <w:szCs w:val="28"/>
        </w:rPr>
        <w:t>ов ДМШ. Сост. Н. Баева, Т. Зебряк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Сольфеджио 3 класс. Е.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Давыдова, С.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Запорожец.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Чтение с листа в классе фортепиано 1-2 классы ДМШ. Сост. И.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Рябов, С.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Рябов.</w:t>
      </w:r>
    </w:p>
    <w:p w:rsidR="00E1793B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Камаева, А.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Камаев. Чтение с листа на уроках фортепиано. Игровой курс.</w:t>
      </w:r>
    </w:p>
    <w:p w:rsidR="00163E21" w:rsidRPr="003D5346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Хрестоматии и нотные сборники 1-го класса.</w:t>
      </w:r>
    </w:p>
    <w:p w:rsidR="00163E21" w:rsidRDefault="00163E21" w:rsidP="002C76F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песенные сборники.</w:t>
      </w:r>
    </w:p>
    <w:p w:rsidR="00163E21" w:rsidRDefault="00163E21" w:rsidP="002C76F3">
      <w:pPr>
        <w:spacing w:after="200"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E21" w:rsidRDefault="00163E21" w:rsidP="00163E21">
      <w:pPr>
        <w:spacing w:line="360" w:lineRule="auto"/>
        <w:ind w:right="-2"/>
        <w:jc w:val="center"/>
        <w:rPr>
          <w:b/>
          <w:sz w:val="28"/>
          <w:szCs w:val="28"/>
        </w:rPr>
      </w:pPr>
      <w:r w:rsidRPr="00592319"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 xml:space="preserve">. </w:t>
      </w:r>
      <w:r w:rsidRPr="00592319">
        <w:rPr>
          <w:b/>
          <w:sz w:val="28"/>
          <w:szCs w:val="28"/>
        </w:rPr>
        <w:t>Требования к уровню подготовки обучающихся</w:t>
      </w:r>
    </w:p>
    <w:p w:rsid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обучающихся является результатом освоения программы учебного предмета «Фортепиано» и включает следующие знания, умения и навыки: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445">
        <w:rPr>
          <w:rFonts w:ascii="Times New Roman" w:hAnsi="Times New Roman" w:cs="Times New Roman"/>
          <w:sz w:val="28"/>
          <w:szCs w:val="28"/>
        </w:rPr>
        <w:t>Знание инструментальных</w:t>
      </w:r>
      <w:r>
        <w:rPr>
          <w:rFonts w:ascii="Times New Roman" w:hAnsi="Times New Roman" w:cs="Times New Roman"/>
          <w:sz w:val="28"/>
          <w:szCs w:val="28"/>
        </w:rPr>
        <w:t xml:space="preserve"> и художественных особенностей и возможностей фортепиано;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технически грамотно исполнять произведения разной степени трудности на фортепиано;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несложного музыкального произведения;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использовать теоретические знания при игре на фортепиано;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публичных выступлений на концертах, академических вечерах, открытых уроках и т.п.;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чтения с листа легкого музыкального текста;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(первоначальные) игры в фортепианном или смешанном инструментальном ансамбле;</w:t>
      </w:r>
    </w:p>
    <w:p w:rsidR="00163E21" w:rsidRDefault="00163E21" w:rsidP="002C76F3">
      <w:pPr>
        <w:pStyle w:val="a6"/>
        <w:numPr>
          <w:ilvl w:val="0"/>
          <w:numId w:val="6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 в области теоретического анализа исполняемых произведений.</w:t>
      </w:r>
    </w:p>
    <w:p w:rsidR="00163E21" w:rsidRDefault="00163E21" w:rsidP="002C76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E21" w:rsidRPr="00FF3B88" w:rsidRDefault="00163E21" w:rsidP="00163E21">
      <w:pPr>
        <w:spacing w:line="360" w:lineRule="auto"/>
        <w:ind w:right="-2"/>
        <w:jc w:val="center"/>
        <w:rPr>
          <w:rFonts w:eastAsia="Calibri"/>
          <w:b/>
          <w:sz w:val="28"/>
          <w:szCs w:val="28"/>
        </w:rPr>
      </w:pPr>
      <w:r w:rsidRPr="00FF3B88">
        <w:rPr>
          <w:rFonts w:eastAsia="Calibri"/>
          <w:b/>
          <w:sz w:val="28"/>
          <w:szCs w:val="28"/>
          <w:lang w:val="en-US"/>
        </w:rPr>
        <w:lastRenderedPageBreak/>
        <w:t>IV</w:t>
      </w:r>
      <w:r w:rsidRPr="00FF3B88">
        <w:rPr>
          <w:rFonts w:eastAsia="Calibri"/>
          <w:b/>
          <w:sz w:val="28"/>
          <w:szCs w:val="28"/>
        </w:rPr>
        <w:t>. Формы и методы контроля, система оценок</w:t>
      </w:r>
    </w:p>
    <w:p w:rsidR="00163E21" w:rsidRPr="00FF3B88" w:rsidRDefault="00163E21" w:rsidP="00163E21">
      <w:pPr>
        <w:numPr>
          <w:ilvl w:val="0"/>
          <w:numId w:val="7"/>
        </w:numPr>
        <w:spacing w:line="360" w:lineRule="auto"/>
        <w:ind w:left="0" w:right="-2" w:firstLine="709"/>
        <w:rPr>
          <w:rFonts w:eastAsia="Calibri"/>
          <w:b/>
          <w:i/>
          <w:sz w:val="28"/>
          <w:szCs w:val="28"/>
        </w:rPr>
      </w:pPr>
      <w:r w:rsidRPr="00FF3B88">
        <w:rPr>
          <w:rFonts w:eastAsia="Calibri"/>
          <w:b/>
          <w:i/>
          <w:sz w:val="28"/>
          <w:szCs w:val="28"/>
        </w:rPr>
        <w:t>Аттестация: цели, виды, форма, содержание.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Основными видами контроля успеваемости являются: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•</w:t>
      </w:r>
      <w:r w:rsidRPr="00FF3B88">
        <w:rPr>
          <w:sz w:val="28"/>
          <w:szCs w:val="28"/>
        </w:rPr>
        <w:tab/>
        <w:t>текущий контроль успеваемости учащихся,</w:t>
      </w:r>
    </w:p>
    <w:p w:rsidR="00163E21" w:rsidRDefault="00737B9A" w:rsidP="00737B9A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промежуточная аттестация.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 xml:space="preserve">Одна из форм </w:t>
      </w:r>
      <w:r w:rsidRPr="00FF3B88">
        <w:rPr>
          <w:i/>
          <w:sz w:val="28"/>
          <w:szCs w:val="28"/>
        </w:rPr>
        <w:t>текущего контроля</w:t>
      </w:r>
      <w:r w:rsidRPr="00FF3B8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3B88">
        <w:rPr>
          <w:sz w:val="28"/>
          <w:szCs w:val="28"/>
        </w:rPr>
        <w:t xml:space="preserve"> контрольный урок в конце четверти без присутствия других педагогов фортепианного отделения.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направлены на</w:t>
      </w:r>
      <w:r w:rsidRPr="00FF3B88">
        <w:rPr>
          <w:sz w:val="28"/>
          <w:szCs w:val="28"/>
        </w:rPr>
        <w:t xml:space="preserve"> выявле</w:t>
      </w:r>
      <w:r>
        <w:rPr>
          <w:sz w:val="28"/>
          <w:szCs w:val="28"/>
        </w:rPr>
        <w:t xml:space="preserve">ние знаний, умений и навыков учащихся по предмету «Фортепиано». </w:t>
      </w:r>
      <w:r w:rsidRPr="00FF3B88">
        <w:rPr>
          <w:sz w:val="28"/>
          <w:szCs w:val="28"/>
        </w:rPr>
        <w:t>О</w:t>
      </w:r>
      <w:r>
        <w:rPr>
          <w:sz w:val="28"/>
          <w:szCs w:val="28"/>
        </w:rPr>
        <w:t xml:space="preserve">ни не </w:t>
      </w:r>
      <w:r w:rsidRPr="00FF3B88">
        <w:rPr>
          <w:sz w:val="28"/>
          <w:szCs w:val="28"/>
        </w:rPr>
        <w:t>тре</w:t>
      </w:r>
      <w:r>
        <w:rPr>
          <w:sz w:val="28"/>
          <w:szCs w:val="28"/>
        </w:rPr>
        <w:t xml:space="preserve">буют публичного исполнения и концертной готовности. Это своего рода </w:t>
      </w:r>
      <w:r w:rsidRPr="00FF3B88">
        <w:rPr>
          <w:sz w:val="28"/>
          <w:szCs w:val="28"/>
        </w:rPr>
        <w:t>про</w:t>
      </w:r>
      <w:r>
        <w:rPr>
          <w:sz w:val="28"/>
          <w:szCs w:val="28"/>
        </w:rPr>
        <w:t xml:space="preserve">верка навыков самостоятельной </w:t>
      </w:r>
      <w:r w:rsidRPr="00FF3B88">
        <w:rPr>
          <w:sz w:val="28"/>
          <w:szCs w:val="28"/>
        </w:rPr>
        <w:t>р</w:t>
      </w:r>
      <w:r>
        <w:rPr>
          <w:sz w:val="28"/>
          <w:szCs w:val="28"/>
        </w:rPr>
        <w:t>аботы обучающегося, проверка технического роста,</w:t>
      </w:r>
      <w:r w:rsidRPr="00FF3B88">
        <w:rPr>
          <w:sz w:val="28"/>
          <w:szCs w:val="28"/>
        </w:rPr>
        <w:t xml:space="preserve"> проверка сте</w:t>
      </w:r>
      <w:r>
        <w:rPr>
          <w:sz w:val="28"/>
          <w:szCs w:val="28"/>
        </w:rPr>
        <w:t>пени овладения исполнительскими навыками</w:t>
      </w:r>
      <w:r w:rsidRPr="00FF3B88">
        <w:rPr>
          <w:sz w:val="28"/>
          <w:szCs w:val="28"/>
        </w:rPr>
        <w:t xml:space="preserve"> игре на фортепиано. На основании результатов текущего контроля выставляется четвертная отметка.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i/>
          <w:sz w:val="28"/>
          <w:szCs w:val="28"/>
        </w:rPr>
        <w:t>Промежуточная аттестация</w:t>
      </w:r>
      <w:r w:rsidRPr="00FF3B88">
        <w:rPr>
          <w:sz w:val="28"/>
          <w:szCs w:val="28"/>
        </w:rPr>
        <w:t xml:space="preserve"> проводится в форме зачета в конце каждого полугодия, на котором ученик должен исполнить программу в соответствии с зачетными требованиями по годам обучения, с выставлением оценки.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Кроме этого, ученик может выступать на концертах, классных собраниях. Пьесы, которые он там исполняет не учитываются в зачет.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Оценка за год ставится по результатам успеваемости обучающегося в течение года.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Контрольные уроки проводятся</w:t>
      </w:r>
      <w:r>
        <w:rPr>
          <w:sz w:val="28"/>
          <w:szCs w:val="28"/>
        </w:rPr>
        <w:t xml:space="preserve"> в счет аудиторного </w:t>
      </w:r>
      <w:r w:rsidRPr="00FF3B88">
        <w:rPr>
          <w:sz w:val="28"/>
          <w:szCs w:val="28"/>
        </w:rPr>
        <w:t>времени, предусмо</w:t>
      </w:r>
      <w:r>
        <w:rPr>
          <w:sz w:val="28"/>
          <w:szCs w:val="28"/>
        </w:rPr>
        <w:t>тренного на учебный предмет.</w:t>
      </w:r>
    </w:p>
    <w:p w:rsidR="00163E21" w:rsidRPr="00FF3B88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 xml:space="preserve">В «Свидетельство» об окончании учебного заведения выставляется </w:t>
      </w:r>
      <w:r w:rsidRPr="00FF3B88">
        <w:rPr>
          <w:i/>
          <w:sz w:val="28"/>
          <w:szCs w:val="28"/>
        </w:rPr>
        <w:t>итоговая оценка</w:t>
      </w:r>
      <w:r w:rsidRPr="00FF3B88">
        <w:rPr>
          <w:sz w:val="28"/>
          <w:szCs w:val="28"/>
        </w:rPr>
        <w:t>, полученная по предмету в выпускном классе.</w:t>
      </w:r>
    </w:p>
    <w:p w:rsidR="00163E21" w:rsidRPr="003D5346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FF3B88">
        <w:rPr>
          <w:sz w:val="28"/>
          <w:szCs w:val="28"/>
        </w:rPr>
        <w:t>На каждого ученика нужно завести индивидуальный план, где записывается программа на год, фиксируются зачетные и концертные выступления, выставляются оценки, отмечается выполнение плана. Все оценки выставляются в журнал преподавателя и дневник обучающегося.</w:t>
      </w:r>
    </w:p>
    <w:p w:rsidR="00163E21" w:rsidRPr="003D5346" w:rsidRDefault="00163E21" w:rsidP="00163E21">
      <w:pPr>
        <w:spacing w:line="360" w:lineRule="auto"/>
        <w:ind w:right="-2" w:firstLine="709"/>
        <w:jc w:val="center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lastRenderedPageBreak/>
        <w:t>Критерии оценки качества исполнения</w:t>
      </w:r>
    </w:p>
    <w:p w:rsidR="00163E21" w:rsidRPr="003D5346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D5346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исполнения программы</w:t>
      </w:r>
      <w:r w:rsidRPr="003D534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контрольном уроке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промежуточной аттестации выставляется оценка по пятибалльной шкале:</w:t>
      </w:r>
    </w:p>
    <w:p w:rsidR="00163E21" w:rsidRPr="0096537E" w:rsidRDefault="00163E21" w:rsidP="00163E21">
      <w:pPr>
        <w:spacing w:line="360" w:lineRule="auto"/>
        <w:ind w:right="-2" w:firstLine="709"/>
        <w:jc w:val="right"/>
        <w:rPr>
          <w:b/>
          <w:i/>
          <w:sz w:val="28"/>
          <w:szCs w:val="28"/>
        </w:rPr>
      </w:pPr>
      <w:r w:rsidRPr="0096537E">
        <w:rPr>
          <w:b/>
          <w:i/>
          <w:sz w:val="28"/>
          <w:szCs w:val="28"/>
        </w:rPr>
        <w:t>Таблица № 3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918"/>
      </w:tblGrid>
      <w:tr w:rsidR="00163E21" w:rsidRPr="0096537E" w:rsidTr="00163E21">
        <w:tc>
          <w:tcPr>
            <w:tcW w:w="3260" w:type="dxa"/>
          </w:tcPr>
          <w:p w:rsidR="00163E21" w:rsidRPr="0096537E" w:rsidRDefault="00163E21" w:rsidP="00163E21">
            <w:pPr>
              <w:ind w:right="-2" w:firstLine="709"/>
              <w:jc w:val="both"/>
              <w:rPr>
                <w:b/>
                <w:sz w:val="24"/>
                <w:szCs w:val="24"/>
              </w:rPr>
            </w:pPr>
            <w:r w:rsidRPr="0096537E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918" w:type="dxa"/>
          </w:tcPr>
          <w:p w:rsidR="00163E21" w:rsidRPr="0096537E" w:rsidRDefault="00163E21" w:rsidP="00163E21">
            <w:pPr>
              <w:ind w:right="-2" w:firstLine="709"/>
              <w:jc w:val="both"/>
              <w:rPr>
                <w:b/>
                <w:sz w:val="24"/>
                <w:szCs w:val="24"/>
              </w:rPr>
            </w:pPr>
            <w:r w:rsidRPr="0096537E">
              <w:rPr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163E21" w:rsidRPr="0096537E" w:rsidTr="00163E21">
        <w:tc>
          <w:tcPr>
            <w:tcW w:w="3260" w:type="dxa"/>
          </w:tcPr>
          <w:p w:rsidR="00163E21" w:rsidRPr="0096537E" w:rsidRDefault="00163E21" w:rsidP="00507400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5 («отлично»)</w:t>
            </w:r>
          </w:p>
        </w:tc>
        <w:tc>
          <w:tcPr>
            <w:tcW w:w="5918" w:type="dxa"/>
          </w:tcPr>
          <w:p w:rsidR="00163E21" w:rsidRPr="0096537E" w:rsidRDefault="00163E21" w:rsidP="00163E21">
            <w:pPr>
              <w:ind w:right="-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 качественное и </w:t>
            </w:r>
            <w:r w:rsidRPr="0096537E">
              <w:rPr>
                <w:sz w:val="24"/>
                <w:szCs w:val="24"/>
              </w:rPr>
              <w:t xml:space="preserve">художественно осмысленное </w:t>
            </w:r>
            <w:r>
              <w:rPr>
                <w:sz w:val="24"/>
                <w:szCs w:val="24"/>
              </w:rPr>
              <w:t xml:space="preserve">исполнение, отвечающее </w:t>
            </w:r>
            <w:r w:rsidRPr="0096537E">
              <w:rPr>
                <w:sz w:val="24"/>
                <w:szCs w:val="24"/>
              </w:rPr>
              <w:t xml:space="preserve">всем требованиям на данном этапе обучения </w:t>
            </w:r>
          </w:p>
        </w:tc>
      </w:tr>
      <w:tr w:rsidR="00163E21" w:rsidRPr="0096537E" w:rsidTr="00163E21">
        <w:tc>
          <w:tcPr>
            <w:tcW w:w="3260" w:type="dxa"/>
          </w:tcPr>
          <w:p w:rsidR="00163E21" w:rsidRPr="0096537E" w:rsidRDefault="00163E21" w:rsidP="00507400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4 («хорошо»)</w:t>
            </w:r>
          </w:p>
        </w:tc>
        <w:tc>
          <w:tcPr>
            <w:tcW w:w="5918" w:type="dxa"/>
          </w:tcPr>
          <w:p w:rsidR="00163E21" w:rsidRPr="0096537E" w:rsidRDefault="00163E21" w:rsidP="00163E21">
            <w:pPr>
              <w:ind w:right="-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</w:t>
            </w:r>
            <w:r w:rsidRPr="0096537E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жает грамотное исполнение</w:t>
            </w:r>
            <w:r w:rsidRPr="0096537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небольшими недочетами (как в </w:t>
            </w:r>
            <w:r w:rsidRPr="0096537E">
              <w:rPr>
                <w:sz w:val="24"/>
                <w:szCs w:val="24"/>
              </w:rPr>
              <w:t xml:space="preserve">техническом плане, так и в художественном) </w:t>
            </w:r>
          </w:p>
        </w:tc>
      </w:tr>
      <w:tr w:rsidR="00163E21" w:rsidRPr="0096537E" w:rsidTr="00163E21">
        <w:tc>
          <w:tcPr>
            <w:tcW w:w="3260" w:type="dxa"/>
          </w:tcPr>
          <w:p w:rsidR="00163E21" w:rsidRPr="0096537E" w:rsidRDefault="00163E21" w:rsidP="00507400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5918" w:type="dxa"/>
          </w:tcPr>
          <w:p w:rsidR="00163E21" w:rsidRPr="0096537E" w:rsidRDefault="00163E21" w:rsidP="00163E21">
            <w:pPr>
              <w:ind w:right="-2" w:firstLine="34"/>
              <w:jc w:val="both"/>
              <w:rPr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163E21" w:rsidRPr="0096537E" w:rsidTr="00163E21">
        <w:tc>
          <w:tcPr>
            <w:tcW w:w="3260" w:type="dxa"/>
          </w:tcPr>
          <w:p w:rsidR="00163E21" w:rsidRPr="0096537E" w:rsidRDefault="00163E21" w:rsidP="00507400">
            <w:pPr>
              <w:ind w:right="-2" w:firstLine="34"/>
              <w:rPr>
                <w:b/>
                <w:sz w:val="24"/>
                <w:szCs w:val="24"/>
              </w:rPr>
            </w:pPr>
            <w:r w:rsidRPr="0096537E">
              <w:rPr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918" w:type="dxa"/>
          </w:tcPr>
          <w:p w:rsidR="00163E21" w:rsidRPr="0096537E" w:rsidRDefault="00163E21" w:rsidP="00163E21">
            <w:pPr>
              <w:ind w:right="-2" w:firstLine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Pr="0096537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едостатков, причиной</w:t>
            </w:r>
            <w:r w:rsidRPr="0096537E">
              <w:rPr>
                <w:sz w:val="24"/>
                <w:szCs w:val="24"/>
              </w:rPr>
              <w:t xml:space="preserve"> которых </w:t>
            </w:r>
            <w:r>
              <w:rPr>
                <w:sz w:val="24"/>
                <w:szCs w:val="24"/>
              </w:rPr>
              <w:t>является</w:t>
            </w:r>
            <w:r w:rsidRPr="0096537E">
              <w:rPr>
                <w:sz w:val="24"/>
                <w:szCs w:val="24"/>
              </w:rPr>
              <w:t xml:space="preserve"> отсутствие</w:t>
            </w:r>
            <w:r>
              <w:rPr>
                <w:sz w:val="24"/>
                <w:szCs w:val="24"/>
              </w:rPr>
              <w:t xml:space="preserve"> домашних занятий, а</w:t>
            </w:r>
            <w:r w:rsidRPr="0096537E">
              <w:rPr>
                <w:sz w:val="24"/>
                <w:szCs w:val="24"/>
              </w:rPr>
              <w:t xml:space="preserve"> также плохой посещаемости аудиторных занятий </w:t>
            </w:r>
          </w:p>
        </w:tc>
      </w:tr>
    </w:tbl>
    <w:p w:rsidR="00163E21" w:rsidRPr="0096537E" w:rsidRDefault="00163E21" w:rsidP="00163E21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sz w:val="28"/>
          <w:szCs w:val="28"/>
          <w:lang w:eastAsia="en-US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</w:t>
      </w:r>
      <w:r w:rsidR="00103B76">
        <w:rPr>
          <w:rFonts w:eastAsia="Calibri"/>
          <w:sz w:val="28"/>
          <w:szCs w:val="28"/>
          <w:lang w:eastAsia="en-US"/>
        </w:rPr>
        <w:t>об</w:t>
      </w:r>
      <w:r w:rsidRPr="0096537E">
        <w:rPr>
          <w:rFonts w:eastAsia="Calibri"/>
          <w:sz w:val="28"/>
          <w:szCs w:val="28"/>
          <w:lang w:eastAsia="en-US"/>
        </w:rPr>
        <w:t>уча</w:t>
      </w:r>
      <w:r w:rsidR="00103B76">
        <w:rPr>
          <w:rFonts w:eastAsia="Calibri"/>
          <w:sz w:val="28"/>
          <w:szCs w:val="28"/>
          <w:lang w:eastAsia="en-US"/>
        </w:rPr>
        <w:t>ю</w:t>
      </w:r>
      <w:r w:rsidRPr="0096537E">
        <w:rPr>
          <w:rFonts w:eastAsia="Calibri"/>
          <w:sz w:val="28"/>
          <w:szCs w:val="28"/>
          <w:lang w:eastAsia="en-US"/>
        </w:rPr>
        <w:t>щегося.</w:t>
      </w:r>
    </w:p>
    <w:p w:rsidR="00163E21" w:rsidRDefault="00163E21" w:rsidP="00163E21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sz w:val="28"/>
          <w:szCs w:val="28"/>
          <w:lang w:eastAsia="en-US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</w:t>
      </w:r>
      <w:r w:rsidR="00103B76">
        <w:rPr>
          <w:rFonts w:eastAsia="Calibri"/>
          <w:sz w:val="28"/>
          <w:szCs w:val="28"/>
          <w:lang w:eastAsia="en-US"/>
        </w:rPr>
        <w:t>об</w:t>
      </w:r>
      <w:r w:rsidRPr="0096537E">
        <w:rPr>
          <w:rFonts w:eastAsia="Calibri"/>
          <w:sz w:val="28"/>
          <w:szCs w:val="28"/>
          <w:lang w:eastAsia="en-US"/>
        </w:rPr>
        <w:t>уча</w:t>
      </w:r>
      <w:r w:rsidR="00103B76">
        <w:rPr>
          <w:rFonts w:eastAsia="Calibri"/>
          <w:sz w:val="28"/>
          <w:szCs w:val="28"/>
          <w:lang w:eastAsia="en-US"/>
        </w:rPr>
        <w:t>ю</w:t>
      </w:r>
      <w:r w:rsidRPr="0096537E">
        <w:rPr>
          <w:rFonts w:eastAsia="Calibri"/>
          <w:sz w:val="28"/>
          <w:szCs w:val="28"/>
          <w:lang w:eastAsia="en-US"/>
        </w:rPr>
        <w:t>щихся выпускного класса к возможному продолжению профессионального образования в области му</w:t>
      </w:r>
      <w:r>
        <w:rPr>
          <w:rFonts w:eastAsia="Calibri"/>
          <w:sz w:val="28"/>
          <w:szCs w:val="28"/>
          <w:lang w:eastAsia="en-US"/>
        </w:rPr>
        <w:t>зыкального искусства.</w:t>
      </w:r>
    </w:p>
    <w:p w:rsidR="00163E21" w:rsidRPr="00DB6639" w:rsidRDefault="00163E21">
      <w:pPr>
        <w:spacing w:after="200" w:line="276" w:lineRule="auto"/>
        <w:rPr>
          <w:rFonts w:eastAsia="Calibri"/>
          <w:b/>
          <w:sz w:val="28"/>
          <w:szCs w:val="28"/>
        </w:rPr>
      </w:pPr>
      <w:r w:rsidRPr="00DB6639">
        <w:rPr>
          <w:rFonts w:eastAsia="Calibri"/>
          <w:b/>
          <w:sz w:val="28"/>
          <w:szCs w:val="28"/>
        </w:rPr>
        <w:br w:type="page"/>
      </w:r>
    </w:p>
    <w:p w:rsidR="00163E21" w:rsidRPr="0096537E" w:rsidRDefault="00163E21" w:rsidP="00163E21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96537E">
        <w:rPr>
          <w:rFonts w:eastAsia="Calibri"/>
          <w:b/>
          <w:sz w:val="28"/>
          <w:szCs w:val="28"/>
        </w:rPr>
        <w:t>. Методическое обеспечение учебного процесса</w:t>
      </w:r>
    </w:p>
    <w:p w:rsidR="00163E21" w:rsidRPr="0096537E" w:rsidRDefault="00163E21" w:rsidP="00163E21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6537E">
        <w:rPr>
          <w:rFonts w:eastAsia="Calibri"/>
          <w:b/>
          <w:i/>
          <w:sz w:val="28"/>
          <w:szCs w:val="28"/>
          <w:lang w:eastAsia="en-US"/>
        </w:rPr>
        <w:t>Методические рекомендации педагогическим работникам</w:t>
      </w:r>
    </w:p>
    <w:p w:rsidR="00163E21" w:rsidRPr="0096537E" w:rsidRDefault="00163E21" w:rsidP="00163E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537E">
        <w:rPr>
          <w:rFonts w:eastAsia="Calibri"/>
          <w:sz w:val="28"/>
          <w:szCs w:val="28"/>
        </w:rPr>
        <w:t xml:space="preserve">В работе с </w:t>
      </w:r>
      <w:r w:rsidR="003841D7">
        <w:rPr>
          <w:rFonts w:eastAsia="Calibri"/>
          <w:sz w:val="28"/>
          <w:szCs w:val="28"/>
        </w:rPr>
        <w:t>об</w:t>
      </w:r>
      <w:r w:rsidRPr="0096537E">
        <w:rPr>
          <w:rFonts w:eastAsia="Calibri"/>
          <w:sz w:val="28"/>
          <w:szCs w:val="28"/>
        </w:rPr>
        <w:t>уча</w:t>
      </w:r>
      <w:r w:rsidR="003841D7">
        <w:rPr>
          <w:rFonts w:eastAsia="Calibri"/>
          <w:sz w:val="28"/>
          <w:szCs w:val="28"/>
        </w:rPr>
        <w:t>ю</w:t>
      </w:r>
      <w:r w:rsidRPr="0096537E">
        <w:rPr>
          <w:rFonts w:eastAsia="Calibri"/>
          <w:sz w:val="28"/>
          <w:szCs w:val="28"/>
        </w:rPr>
        <w:t>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163E21" w:rsidRPr="0096537E" w:rsidRDefault="00163E21" w:rsidP="00163E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537E">
        <w:rPr>
          <w:rFonts w:eastAsia="Calibri"/>
          <w:sz w:val="28"/>
          <w:szCs w:val="28"/>
        </w:rPr>
        <w:t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</w:t>
      </w:r>
    </w:p>
    <w:p w:rsidR="00163E21" w:rsidRPr="0096537E" w:rsidRDefault="00163E21" w:rsidP="00163E2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6537E">
        <w:rPr>
          <w:rFonts w:eastAsia="Calibri"/>
          <w:bCs/>
          <w:sz w:val="28"/>
          <w:szCs w:val="28"/>
          <w:lang w:eastAsia="en-US"/>
        </w:rPr>
        <w:t xml:space="preserve">Необходимым условием для успешного обучения на </w:t>
      </w:r>
      <w:r w:rsidR="00103B76">
        <w:rPr>
          <w:rFonts w:eastAsia="Calibri"/>
          <w:bCs/>
          <w:sz w:val="28"/>
          <w:szCs w:val="28"/>
          <w:lang w:eastAsia="en-US"/>
        </w:rPr>
        <w:t>народных</w:t>
      </w:r>
      <w:r w:rsidRPr="0096537E">
        <w:rPr>
          <w:rFonts w:eastAsia="Calibri"/>
          <w:bCs/>
          <w:sz w:val="28"/>
          <w:szCs w:val="28"/>
          <w:lang w:eastAsia="en-US"/>
        </w:rPr>
        <w:t xml:space="preserve"> инструментах является формирование </w:t>
      </w:r>
      <w:r w:rsidRPr="0096537E">
        <w:rPr>
          <w:rFonts w:eastAsia="Calibri"/>
          <w:sz w:val="28"/>
          <w:szCs w:val="28"/>
        </w:rPr>
        <w:t xml:space="preserve">у ученика </w:t>
      </w:r>
      <w:r w:rsidRPr="0096537E">
        <w:rPr>
          <w:rFonts w:eastAsia="Calibri"/>
          <w:bCs/>
          <w:sz w:val="28"/>
          <w:szCs w:val="28"/>
          <w:lang w:eastAsia="en-US"/>
        </w:rPr>
        <w:t>уже н</w:t>
      </w:r>
      <w:r w:rsidRPr="0096537E">
        <w:rPr>
          <w:rFonts w:eastAsia="Calibri"/>
          <w:sz w:val="28"/>
          <w:szCs w:val="28"/>
        </w:rPr>
        <w:t xml:space="preserve">а начальном этапе правильной постановки </w:t>
      </w:r>
      <w:r>
        <w:rPr>
          <w:rFonts w:eastAsia="Calibri"/>
          <w:sz w:val="28"/>
          <w:szCs w:val="28"/>
        </w:rPr>
        <w:t>рук и корпуса.</w:t>
      </w:r>
    </w:p>
    <w:p w:rsidR="00163E21" w:rsidRPr="0096537E" w:rsidRDefault="00163E21" w:rsidP="00163E21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iCs/>
          <w:sz w:val="28"/>
          <w:szCs w:val="28"/>
          <w:lang w:eastAsia="en-US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163E21" w:rsidRPr="00103B76" w:rsidRDefault="00163E21" w:rsidP="00103B7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537E">
        <w:rPr>
          <w:rFonts w:eastAsia="Calibri"/>
          <w:iCs/>
          <w:sz w:val="28"/>
          <w:szCs w:val="28"/>
          <w:lang w:eastAsia="en-US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  <w:r w:rsidR="00103B76">
        <w:rPr>
          <w:rFonts w:eastAsia="Calibri"/>
          <w:sz w:val="28"/>
          <w:szCs w:val="28"/>
          <w:lang w:eastAsia="en-US"/>
        </w:rPr>
        <w:t xml:space="preserve"> </w:t>
      </w:r>
      <w:r w:rsidRPr="0096537E">
        <w:rPr>
          <w:rFonts w:eastAsia="Calibri"/>
          <w:sz w:val="28"/>
          <w:szCs w:val="28"/>
          <w:lang w:eastAsia="en-US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163E21" w:rsidRPr="0096537E" w:rsidRDefault="00163E21" w:rsidP="00163E21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6537E">
        <w:rPr>
          <w:rFonts w:eastAsia="Calibri"/>
          <w:b/>
          <w:i/>
          <w:sz w:val="28"/>
          <w:szCs w:val="28"/>
          <w:lang w:eastAsia="en-US"/>
        </w:rPr>
        <w:t xml:space="preserve">Рекомендации по организации самостоятельной работы </w:t>
      </w:r>
      <w:r w:rsidR="00103B76">
        <w:rPr>
          <w:rFonts w:eastAsia="Calibri"/>
          <w:b/>
          <w:i/>
          <w:sz w:val="28"/>
          <w:szCs w:val="28"/>
          <w:lang w:eastAsia="en-US"/>
        </w:rPr>
        <w:t>об</w:t>
      </w:r>
      <w:r w:rsidRPr="0096537E">
        <w:rPr>
          <w:rFonts w:eastAsia="Calibri"/>
          <w:b/>
          <w:i/>
          <w:sz w:val="28"/>
          <w:szCs w:val="28"/>
          <w:lang w:eastAsia="en-US"/>
        </w:rPr>
        <w:t>уча</w:t>
      </w:r>
      <w:r w:rsidR="00103B76">
        <w:rPr>
          <w:rFonts w:eastAsia="Calibri"/>
          <w:b/>
          <w:i/>
          <w:sz w:val="28"/>
          <w:szCs w:val="28"/>
          <w:lang w:eastAsia="en-US"/>
        </w:rPr>
        <w:t>ю</w:t>
      </w:r>
      <w:r w:rsidRPr="0096537E">
        <w:rPr>
          <w:rFonts w:eastAsia="Calibri"/>
          <w:b/>
          <w:i/>
          <w:sz w:val="28"/>
          <w:szCs w:val="28"/>
          <w:lang w:eastAsia="en-US"/>
        </w:rPr>
        <w:t>щихся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1. Самостоятельные занятия должны быть регулярными и систематическими.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2. Периодичность занятий – каждый день.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3. Количество занятий в неделю – от двух часов.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</w:t>
      </w:r>
      <w:r w:rsidRPr="0096537E">
        <w:rPr>
          <w:sz w:val="28"/>
          <w:szCs w:val="28"/>
        </w:rPr>
        <w:lastRenderedPageBreak/>
        <w:t>педагогических традиций в учебном заведении и методической целесообразности.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163E21" w:rsidRPr="0096537E" w:rsidRDefault="00163E21" w:rsidP="00163E21">
      <w:pPr>
        <w:suppressAutoHyphens/>
        <w:spacing w:line="360" w:lineRule="auto"/>
        <w:ind w:firstLine="706"/>
        <w:jc w:val="both"/>
        <w:rPr>
          <w:kern w:val="1"/>
          <w:sz w:val="28"/>
          <w:szCs w:val="28"/>
          <w:lang w:eastAsia="hi-IN" w:bidi="hi-IN"/>
        </w:rPr>
      </w:pPr>
      <w:r w:rsidRPr="0096537E">
        <w:rPr>
          <w:kern w:val="1"/>
          <w:sz w:val="28"/>
          <w:szCs w:val="28"/>
          <w:lang w:eastAsia="hi-IN" w:bidi="hi-IN"/>
        </w:rPr>
        <w:t>Содержанием домашних заданий могут быть:</w:t>
      </w:r>
    </w:p>
    <w:p w:rsidR="00163E21" w:rsidRPr="0096537E" w:rsidRDefault="00103B76" w:rsidP="00163E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E21" w:rsidRPr="0096537E">
        <w:rPr>
          <w:sz w:val="28"/>
          <w:szCs w:val="28"/>
        </w:rPr>
        <w:t>работа над развитием техники (гаммы, упражнения, этюды);</w:t>
      </w:r>
    </w:p>
    <w:p w:rsidR="00163E21" w:rsidRPr="0096537E" w:rsidRDefault="00103B76" w:rsidP="00163E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E21" w:rsidRPr="0096537E">
        <w:rPr>
          <w:sz w:val="28"/>
          <w:szCs w:val="28"/>
        </w:rPr>
        <w:t>работа над художественным материалом (пьесы или произведение крупной формы);</w:t>
      </w:r>
    </w:p>
    <w:p w:rsidR="00163E21" w:rsidRPr="0096537E" w:rsidRDefault="00103B76" w:rsidP="00163E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E21" w:rsidRPr="0096537E">
        <w:rPr>
          <w:sz w:val="28"/>
          <w:szCs w:val="28"/>
        </w:rPr>
        <w:t>чтение с листа.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6. Периодически следует проводить контрольные уроки, имитирующие домашнюю работу ученика.</w:t>
      </w:r>
    </w:p>
    <w:p w:rsidR="00163E21" w:rsidRPr="0096537E" w:rsidRDefault="00163E21" w:rsidP="00163E21">
      <w:pPr>
        <w:spacing w:line="360" w:lineRule="auto"/>
        <w:ind w:firstLine="706"/>
        <w:jc w:val="both"/>
        <w:rPr>
          <w:sz w:val="28"/>
          <w:szCs w:val="28"/>
        </w:rPr>
      </w:pPr>
      <w:r w:rsidRPr="0096537E">
        <w:rPr>
          <w:sz w:val="28"/>
          <w:szCs w:val="28"/>
        </w:rPr>
        <w:t>7. Для успешной реализации программы «</w:t>
      </w:r>
      <w:r>
        <w:rPr>
          <w:sz w:val="28"/>
          <w:szCs w:val="28"/>
        </w:rPr>
        <w:t>Фортепиано</w:t>
      </w:r>
      <w:r w:rsidRPr="0096537E">
        <w:rPr>
          <w:sz w:val="28"/>
          <w:szCs w:val="28"/>
        </w:rPr>
        <w:t>» ученик должен быть обеспечен доступом к библиотечным фондам, а также аудио и видеотекам, сформированным по учебным программам.</w:t>
      </w:r>
    </w:p>
    <w:p w:rsidR="00163E21" w:rsidRPr="00C60C35" w:rsidRDefault="00163E21" w:rsidP="00163E21">
      <w:pPr>
        <w:spacing w:line="360" w:lineRule="auto"/>
        <w:ind w:right="-2"/>
        <w:jc w:val="center"/>
        <w:rPr>
          <w:b/>
          <w:sz w:val="28"/>
          <w:szCs w:val="28"/>
        </w:rPr>
      </w:pPr>
      <w:r w:rsidRPr="003D5346">
        <w:rPr>
          <w:b/>
          <w:sz w:val="28"/>
          <w:szCs w:val="28"/>
        </w:rPr>
        <w:t>Подбор репертуара</w:t>
      </w:r>
    </w:p>
    <w:p w:rsidR="00163E21" w:rsidRPr="003D5346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Исходя из многолетнего опыта педагогов, работающих на отделении специального фортепиано, можно сделать вывод, что </w:t>
      </w:r>
      <w:r>
        <w:rPr>
          <w:sz w:val="28"/>
          <w:szCs w:val="28"/>
        </w:rPr>
        <w:t xml:space="preserve">ученик, </w:t>
      </w:r>
      <w:r w:rsidRPr="003D5346">
        <w:rPr>
          <w:sz w:val="28"/>
          <w:szCs w:val="28"/>
        </w:rPr>
        <w:t>может пройти за год 6 – 8 произведений. Сюда должны входить этюды, пьесы различные по жанрам, в том числе – с элементами полифонии, а в старших классах произведения крупной формы. С большим интересом ребята работают над ансамблями, где каждая партия сама по себе не сложная, а в четырехручном исполнении произведение звучит интересно.</w:t>
      </w:r>
    </w:p>
    <w:p w:rsid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На уроках фортепиано занимаются по тем же сборникам, что и на отделении специального фортепиано. Это классический репертуар </w:t>
      </w:r>
      <w:r w:rsidRPr="003D5346">
        <w:rPr>
          <w:sz w:val="28"/>
          <w:szCs w:val="28"/>
        </w:rPr>
        <w:lastRenderedPageBreak/>
        <w:t>начинающих пианистов. Но надо учесть, что появилось много сборников новых изданий, в которые введены пьесы, ранее не исполняемые. Педагог должен хорошо ориентироваться в традиционной и новой фортепианной литературе, подбирать в репертуар ученика разнообразные пьесы, чтобы ребенок мог познакомиться с произведениями композиторов-классиков, а также пьесами современных авторов. Этюды надо подбирать на различные виды техники, с целью наиболее эффективного развития пианистических навыков. В программе дается обновленный репертуарный список, по которому рекомендуется заниматься в классе общего фортепиано. При подборе произведений нельзя забывать об индивидуальных особенностях и возможностях ученика.</w:t>
      </w:r>
    </w:p>
    <w:p w:rsidR="004B1860" w:rsidRPr="00CE7A5C" w:rsidRDefault="004B1860">
      <w:pPr>
        <w:spacing w:after="200" w:line="276" w:lineRule="auto"/>
        <w:rPr>
          <w:b/>
          <w:color w:val="000000"/>
          <w:sz w:val="28"/>
          <w:szCs w:val="28"/>
        </w:rPr>
      </w:pPr>
      <w:r w:rsidRPr="00CE7A5C">
        <w:rPr>
          <w:b/>
          <w:color w:val="000000"/>
          <w:sz w:val="28"/>
          <w:szCs w:val="28"/>
        </w:rPr>
        <w:br w:type="page"/>
      </w:r>
    </w:p>
    <w:p w:rsidR="00163E21" w:rsidRPr="00163E21" w:rsidRDefault="00163E21" w:rsidP="00163E21">
      <w:pPr>
        <w:widowControl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163E21">
        <w:rPr>
          <w:b/>
          <w:color w:val="000000"/>
          <w:sz w:val="28"/>
          <w:szCs w:val="28"/>
          <w:lang w:val="en-US"/>
        </w:rPr>
        <w:lastRenderedPageBreak/>
        <w:t>VI</w:t>
      </w:r>
      <w:r w:rsidRPr="00163E21">
        <w:rPr>
          <w:b/>
          <w:color w:val="000000"/>
          <w:sz w:val="28"/>
          <w:szCs w:val="28"/>
        </w:rPr>
        <w:t>.</w:t>
      </w:r>
      <w:r w:rsidRPr="00163E21">
        <w:rPr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163E21" w:rsidRPr="00163E21" w:rsidRDefault="00163E21" w:rsidP="00163E21">
      <w:pPr>
        <w:spacing w:line="360" w:lineRule="auto"/>
        <w:ind w:left="426" w:right="283" w:firstLine="283"/>
        <w:jc w:val="center"/>
        <w:rPr>
          <w:b/>
          <w:i/>
          <w:sz w:val="28"/>
          <w:szCs w:val="28"/>
        </w:rPr>
      </w:pPr>
      <w:r w:rsidRPr="00163E21">
        <w:rPr>
          <w:b/>
          <w:i/>
          <w:sz w:val="28"/>
          <w:szCs w:val="28"/>
        </w:rPr>
        <w:t>6.1 Список рекомендуемой нотной литературы</w:t>
      </w:r>
    </w:p>
    <w:p w:rsidR="00163E21" w:rsidRPr="00163E21" w:rsidRDefault="00163E21" w:rsidP="00163E21">
      <w:pPr>
        <w:spacing w:line="360" w:lineRule="auto"/>
        <w:ind w:left="426" w:right="283" w:firstLine="283"/>
        <w:jc w:val="both"/>
        <w:rPr>
          <w:i/>
          <w:sz w:val="28"/>
          <w:szCs w:val="28"/>
        </w:rPr>
      </w:pPr>
      <w:r w:rsidRPr="00163E21">
        <w:rPr>
          <w:i/>
          <w:sz w:val="28"/>
          <w:szCs w:val="28"/>
        </w:rPr>
        <w:t>Рекомендуемые пособия: 1, 2, 3 год обучения.</w:t>
      </w:r>
    </w:p>
    <w:p w:rsidR="00163E21" w:rsidRPr="00163E21" w:rsidRDefault="00163E21" w:rsidP="00163E21">
      <w:pPr>
        <w:numPr>
          <w:ilvl w:val="0"/>
          <w:numId w:val="1"/>
        </w:numPr>
        <w:tabs>
          <w:tab w:val="left" w:pos="0"/>
        </w:tabs>
        <w:spacing w:line="360" w:lineRule="auto"/>
        <w:ind w:left="284" w:right="283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Баренбойм Л., Перунова Н. «Путь к музыке». (Задания по выбору педагога)</w:t>
      </w:r>
    </w:p>
    <w:p w:rsidR="00163E21" w:rsidRPr="00163E21" w:rsidRDefault="00163E21" w:rsidP="00163E21">
      <w:pPr>
        <w:numPr>
          <w:ilvl w:val="0"/>
          <w:numId w:val="1"/>
        </w:numPr>
        <w:tabs>
          <w:tab w:val="left" w:pos="0"/>
        </w:tabs>
        <w:spacing w:line="360" w:lineRule="auto"/>
        <w:ind w:left="284" w:right="283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Сафарова И. Игры для организации пианистических движений</w:t>
      </w:r>
      <w:r w:rsidR="00103B76">
        <w:rPr>
          <w:rFonts w:eastAsiaTheme="minorHAnsi"/>
          <w:sz w:val="28"/>
          <w:szCs w:val="28"/>
          <w:lang w:eastAsia="en-US"/>
        </w:rPr>
        <w:t>.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283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Золотницкая В. Упражнения для начинающих пианистов. Постановка рук, работа над туше на начальной стадии обучения игры на фортепиано (игровые упражнения)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283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Глушенко М. «Волшебный мир фортепиано» ч.1, 2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283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«Азбука игры на фортепиано». </w:t>
      </w:r>
      <w:r w:rsidR="007C0832" w:rsidRPr="00163E21">
        <w:rPr>
          <w:rFonts w:eastAsiaTheme="minorHAnsi"/>
          <w:sz w:val="28"/>
          <w:szCs w:val="28"/>
          <w:lang w:eastAsia="en-US"/>
        </w:rPr>
        <w:t>Сост. С. Барсукова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283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Геталова О., Визная И. «В музыку с радостью»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Геталова О. «Секреты Дилидона» </w:t>
      </w:r>
      <w:r w:rsidRPr="00163E21">
        <w:rPr>
          <w:rFonts w:asciiTheme="minorHAnsi" w:eastAsiaTheme="minorHAnsi" w:hAnsiTheme="minorHAnsi" w:cstheme="minorBidi"/>
          <w:sz w:val="28"/>
          <w:szCs w:val="28"/>
          <w:lang w:eastAsia="en-US"/>
        </w:rPr>
        <w:t>–</w:t>
      </w:r>
      <w:r w:rsidRPr="00163E21">
        <w:rPr>
          <w:rFonts w:eastAsiaTheme="minorHAnsi"/>
          <w:sz w:val="28"/>
          <w:szCs w:val="28"/>
          <w:lang w:eastAsia="en-US"/>
        </w:rPr>
        <w:t xml:space="preserve"> нотная грамота для маленьких музыкантов. Рабочая тетрадь, в которой даны необходимые теоретические знания, музыкальная терминология, творческие задания, которые помогут закрепить пройденный материал. Педагогу позволит сэкономить время урока и освободит от записи правил. Эта тетрадь в дальнейшем поможет повторять пройденный материал и готовится к техническим зачётам</w:t>
      </w:r>
      <w:r w:rsidR="007C0832">
        <w:rPr>
          <w:rFonts w:eastAsiaTheme="minorHAnsi"/>
          <w:sz w:val="28"/>
          <w:szCs w:val="28"/>
          <w:lang w:eastAsia="en-US"/>
        </w:rPr>
        <w:t>.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Игнатьевы В. И Л. «Я музыкантом стать хочу»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Милич Б. Маленькому пианисту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Милич Б. Хрестоматия 1 класс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Королькова И. «Крохе-музыканту» ч.1,2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А.</w:t>
      </w:r>
      <w:r w:rsidR="004B1860">
        <w:rPr>
          <w:rFonts w:eastAsiaTheme="minorHAnsi"/>
          <w:sz w:val="28"/>
          <w:szCs w:val="28"/>
          <w:lang w:eastAsia="en-US"/>
        </w:rPr>
        <w:t xml:space="preserve"> </w:t>
      </w:r>
      <w:r w:rsidRPr="00163E21">
        <w:rPr>
          <w:rFonts w:eastAsiaTheme="minorHAnsi"/>
          <w:sz w:val="28"/>
          <w:szCs w:val="28"/>
          <w:lang w:eastAsia="en-US"/>
        </w:rPr>
        <w:t>Артоболевская. «Первая встреча с музыкой»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Николаев А. Школа игры на фортепиано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 «Весёлые нотки» 1 класс.</w:t>
      </w:r>
      <w:r w:rsidR="007C0832" w:rsidRPr="007C0832">
        <w:rPr>
          <w:rFonts w:eastAsiaTheme="minorHAnsi"/>
          <w:sz w:val="28"/>
          <w:szCs w:val="28"/>
          <w:lang w:eastAsia="en-US"/>
        </w:rPr>
        <w:t xml:space="preserve"> </w:t>
      </w:r>
      <w:r w:rsidR="007C0832" w:rsidRPr="00163E21">
        <w:rPr>
          <w:rFonts w:eastAsiaTheme="minorHAnsi"/>
          <w:sz w:val="28"/>
          <w:szCs w:val="28"/>
          <w:lang w:eastAsia="en-US"/>
        </w:rPr>
        <w:t>Сост. С.Барсукова</w:t>
      </w:r>
      <w:r w:rsidRPr="00163E21">
        <w:rPr>
          <w:rFonts w:eastAsiaTheme="minorHAnsi"/>
          <w:sz w:val="28"/>
          <w:szCs w:val="28"/>
          <w:lang w:eastAsia="en-US"/>
        </w:rPr>
        <w:t xml:space="preserve"> 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 Пьесы, сонатины, вариации и ансамбли 1-2 класс, выпуски 1, 2 Сост. С.</w:t>
      </w:r>
      <w:r w:rsidR="00737B9A">
        <w:rPr>
          <w:rFonts w:eastAsiaTheme="minorHAnsi"/>
          <w:sz w:val="28"/>
          <w:szCs w:val="28"/>
          <w:lang w:eastAsia="en-US"/>
        </w:rPr>
        <w:t xml:space="preserve"> </w:t>
      </w:r>
      <w:r w:rsidRPr="00163E21">
        <w:rPr>
          <w:rFonts w:eastAsiaTheme="minorHAnsi"/>
          <w:sz w:val="28"/>
          <w:szCs w:val="28"/>
          <w:lang w:eastAsia="en-US"/>
        </w:rPr>
        <w:t>Барсукова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Сумелиди А. «Малышатник»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Геталова О. «Весёлый слонёнок». Фортепианные ансамбли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lastRenderedPageBreak/>
        <w:t>Тушинок О.В. «Забавное музицирование». Ансамбли для фортепиано в 4 руки. Детские песни, популярные мелодии в облегчённом переложении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Пересветова Ж. Школа фортепианного ансамбля. Первые шаги. Ч.1</w:t>
      </w:r>
    </w:p>
    <w:p w:rsidR="00163E21" w:rsidRPr="00163E21" w:rsidRDefault="00163E21" w:rsidP="00163E21">
      <w:pPr>
        <w:numPr>
          <w:ilvl w:val="0"/>
          <w:numId w:val="2"/>
        </w:numPr>
        <w:tabs>
          <w:tab w:val="left" w:pos="0"/>
        </w:tabs>
        <w:spacing w:line="360" w:lineRule="auto"/>
        <w:ind w:left="284" w:right="-2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Стрельбицкая Е. «Фортепианные ансамбли для самых маленьких и постарше»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Во многих пособиях представлен музыкальный материал разнообразный по стилю, форме и жанрам, для всех направлений работы с </w:t>
      </w:r>
      <w:r w:rsidR="007C0832">
        <w:rPr>
          <w:rFonts w:eastAsiaTheme="minorHAnsi"/>
          <w:sz w:val="28"/>
          <w:szCs w:val="28"/>
          <w:lang w:eastAsia="en-US"/>
        </w:rPr>
        <w:t>об</w:t>
      </w:r>
      <w:r w:rsidRPr="00163E21">
        <w:rPr>
          <w:rFonts w:eastAsiaTheme="minorHAnsi"/>
          <w:sz w:val="28"/>
          <w:szCs w:val="28"/>
          <w:lang w:eastAsia="en-US"/>
        </w:rPr>
        <w:t>уча</w:t>
      </w:r>
      <w:r w:rsidR="007C0832">
        <w:rPr>
          <w:rFonts w:eastAsiaTheme="minorHAnsi"/>
          <w:sz w:val="28"/>
          <w:szCs w:val="28"/>
          <w:lang w:eastAsia="en-US"/>
        </w:rPr>
        <w:t>ю</w:t>
      </w:r>
      <w:r w:rsidRPr="00163E21">
        <w:rPr>
          <w:rFonts w:eastAsiaTheme="minorHAnsi"/>
          <w:sz w:val="28"/>
          <w:szCs w:val="28"/>
          <w:lang w:eastAsia="en-US"/>
        </w:rPr>
        <w:t>щимися. Педагог может выбрать упражнения, этюды, пьесы, детские песни и ансамбли исходя из индивидуальных возможностей обучающегося.</w:t>
      </w:r>
    </w:p>
    <w:p w:rsidR="00163E21" w:rsidRPr="00163E21" w:rsidRDefault="00163E21" w:rsidP="00163E21">
      <w:pPr>
        <w:spacing w:after="200"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В нотных сборниках для 1 класса есть детские песни, пьесы композиторов классиков и популярные мелодии в ансамблевом переложении, которые по желанию обучающегося впоследствии можно выучить в двухручном исполнении:</w:t>
      </w:r>
    </w:p>
    <w:p w:rsidR="00163E21" w:rsidRPr="00163E21" w:rsidRDefault="00163E21" w:rsidP="00163E21">
      <w:pPr>
        <w:spacing w:after="200" w:line="360" w:lineRule="auto"/>
        <w:ind w:left="426" w:right="-2" w:firstLine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М. Красев «Ёлочка»,</w:t>
      </w:r>
    </w:p>
    <w:p w:rsidR="00163E21" w:rsidRPr="00163E21" w:rsidRDefault="00163E21" w:rsidP="00163E21">
      <w:pPr>
        <w:spacing w:after="200" w:line="360" w:lineRule="auto"/>
        <w:ind w:left="426" w:right="283" w:firstLine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В. Витлин «Дед Мороз»,</w:t>
      </w:r>
    </w:p>
    <w:p w:rsidR="00163E21" w:rsidRPr="00163E21" w:rsidRDefault="00163E21" w:rsidP="00163E21">
      <w:pPr>
        <w:spacing w:after="200" w:line="360" w:lineRule="auto"/>
        <w:ind w:left="426" w:right="283" w:firstLine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-Л. Бекман «В лесу родилась ёлочка»,</w:t>
      </w:r>
    </w:p>
    <w:p w:rsidR="00163E21" w:rsidRPr="00163E21" w:rsidRDefault="00163E21" w:rsidP="00163E21">
      <w:pPr>
        <w:spacing w:after="200" w:line="360" w:lineRule="auto"/>
        <w:ind w:left="426" w:right="283" w:firstLine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В. Шаинский «Песенка про кузнечика», «Песенка Чебурашки»,</w:t>
      </w:r>
    </w:p>
    <w:p w:rsidR="00163E21" w:rsidRPr="00163E21" w:rsidRDefault="00163E21" w:rsidP="00163E21">
      <w:pPr>
        <w:spacing w:after="200"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Г. Гладков «Песенка львёнка и черепахи»,</w:t>
      </w:r>
    </w:p>
    <w:p w:rsidR="00163E21" w:rsidRPr="00163E21" w:rsidRDefault="00163E21" w:rsidP="00163E21">
      <w:pPr>
        <w:spacing w:after="200"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С. Савельев «Песенка кота Леопольда» и другие,</w:t>
      </w:r>
    </w:p>
    <w:p w:rsidR="00163E21" w:rsidRPr="00163E21" w:rsidRDefault="00163E21" w:rsidP="00163E21">
      <w:pPr>
        <w:spacing w:after="200"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П. Чайковский «Болезнь куклы», «Танец маленьких лебедей»,</w:t>
      </w:r>
    </w:p>
    <w:p w:rsidR="00163E21" w:rsidRPr="00163E21" w:rsidRDefault="00163E21" w:rsidP="00163E21">
      <w:pPr>
        <w:spacing w:after="200"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Л. Бетховен «Сурок», «Романс» из сонаты Соль мажор,</w:t>
      </w:r>
    </w:p>
    <w:p w:rsidR="00163E21" w:rsidRPr="00163E21" w:rsidRDefault="00163E21" w:rsidP="00163E21">
      <w:pPr>
        <w:spacing w:after="200"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Р. Шуман «Смелый наездник», «Весёлый крестьянин» и другие.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Для начинающих педагогов можно рекомендовать методические поурочные разработки Е. А. Стрельбицкой: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«Начинаю играть на рояле» или 30 первых уроков маленького пианиста ч.1, «Начинаю играть на рояле» или первая академическая программа маленького пианиста ч.2.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1 год обучения (2 класс)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Сборник «В музыку с радостью», сост. О. Геталова, И.</w:t>
      </w:r>
      <w:r w:rsidR="004B1860">
        <w:rPr>
          <w:sz w:val="28"/>
          <w:szCs w:val="28"/>
        </w:rPr>
        <w:t xml:space="preserve"> </w:t>
      </w:r>
      <w:r w:rsidRPr="00163E21">
        <w:rPr>
          <w:sz w:val="28"/>
          <w:szCs w:val="28"/>
        </w:rPr>
        <w:t>Визная: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- Андреева М.«Ехали медведи» 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Артоболевская А. «Вальс собачек»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английская народная песня «Игрушечный медвежонок» ансамбль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Берлин Б. «Пони-звездочка»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Визная И. «Вальс»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Витлин В. «Серенькая кошечка»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Геталова О. «Рыжий кот»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Геталова О. «Добрый гном»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Геталова О. «Часы»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Гретри А. «Кукушка и осел»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Красев М. «Гуси»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Красев М. «Елочка»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Лещинская Ф. «Лошадки»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Литовко С. «Паровозик»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Металлиди Ж. «Кот-мореход»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- польская народная песня «Два кота» 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русская народная песня «Во саду ли, в огороде»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русская народная песня «У кота-воркота»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русская народная песня «Каравай»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Тиличеева Е. «Про елочку»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Томпсон Д. «Вальс гномов» ансамбль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украинская народная песня «Ой, лопнул обруч»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Уотт Д. «Три поросенка» ансамбль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Филиппенко «Цыплята» ансамбль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французская народная песня «Колыбельная» ансамбль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Игнатьева В. «Тихая песня» ансамбль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63E21">
        <w:rPr>
          <w:rFonts w:eastAsiaTheme="minorHAnsi"/>
          <w:b/>
          <w:bCs/>
          <w:sz w:val="28"/>
          <w:szCs w:val="28"/>
          <w:lang w:eastAsia="en-US"/>
        </w:rPr>
        <w:t>Этюды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Беркович И. </w:t>
      </w:r>
      <w:r w:rsidRPr="00163E21">
        <w:rPr>
          <w:rFonts w:eastAsiaTheme="minorHAnsi"/>
          <w:iCs/>
          <w:sz w:val="28"/>
          <w:szCs w:val="28"/>
          <w:lang w:eastAsia="en-US"/>
        </w:rPr>
        <w:t>«Маленькие этюды» №№ 6-14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Гедике А. </w:t>
      </w:r>
      <w:r w:rsidRPr="00163E21">
        <w:rPr>
          <w:rFonts w:eastAsiaTheme="minorHAnsi"/>
          <w:iCs/>
          <w:sz w:val="28"/>
          <w:szCs w:val="28"/>
          <w:lang w:eastAsia="en-US"/>
        </w:rPr>
        <w:t>Соч. 6. «20 маленьких пьес для начинающих»</w:t>
      </w:r>
    </w:p>
    <w:p w:rsidR="00163E21" w:rsidRPr="00163E21" w:rsidRDefault="00163E21" w:rsidP="007C0832">
      <w:pPr>
        <w:autoSpaceDE w:val="0"/>
        <w:autoSpaceDN w:val="0"/>
        <w:adjustRightInd w:val="0"/>
        <w:spacing w:line="360" w:lineRule="auto"/>
        <w:ind w:left="709" w:right="-2"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Сборник фортепианных пьес, этюдов и ансамблей. Ч.1 Сост. </w:t>
      </w:r>
      <w:r w:rsidR="007C0832">
        <w:rPr>
          <w:rFonts w:eastAsiaTheme="minorHAnsi"/>
          <w:sz w:val="28"/>
          <w:szCs w:val="28"/>
          <w:lang w:eastAsia="en-US"/>
        </w:rPr>
        <w:t xml:space="preserve">   </w:t>
      </w:r>
      <w:r w:rsidRPr="00163E21">
        <w:rPr>
          <w:rFonts w:eastAsiaTheme="minorHAnsi"/>
          <w:sz w:val="28"/>
          <w:szCs w:val="28"/>
          <w:lang w:eastAsia="en-US"/>
        </w:rPr>
        <w:t>«Фортепиано». 1 класс. Ред. Б. Милич (этюды по выбору)</w:t>
      </w:r>
    </w:p>
    <w:p w:rsidR="00163E21" w:rsidRPr="00163E21" w:rsidRDefault="00163E21" w:rsidP="007C0832">
      <w:pPr>
        <w:autoSpaceDE w:val="0"/>
        <w:autoSpaceDN w:val="0"/>
        <w:adjustRightInd w:val="0"/>
        <w:spacing w:line="360" w:lineRule="auto"/>
        <w:ind w:left="709"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lastRenderedPageBreak/>
        <w:t xml:space="preserve">- Черни К. </w:t>
      </w:r>
      <w:r w:rsidRPr="00163E21">
        <w:rPr>
          <w:rFonts w:eastAsiaTheme="minorHAnsi"/>
          <w:iCs/>
          <w:sz w:val="28"/>
          <w:szCs w:val="28"/>
          <w:lang w:eastAsia="en-US"/>
        </w:rPr>
        <w:t>Избранные фортепианные этюды (ред. Гермера). Ч.1 №№ 4-10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«Школа игры на фортепиано». Ред. А. Николаева (этюды по выбору)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63E21">
        <w:rPr>
          <w:rFonts w:eastAsiaTheme="minorHAnsi"/>
          <w:b/>
          <w:bCs/>
          <w:sz w:val="28"/>
          <w:szCs w:val="28"/>
          <w:lang w:eastAsia="en-US"/>
        </w:rPr>
        <w:t>Произведения крупной формы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Беркович И. </w:t>
      </w:r>
      <w:r w:rsidRPr="00163E21">
        <w:rPr>
          <w:rFonts w:eastAsiaTheme="minorHAnsi"/>
          <w:iCs/>
          <w:sz w:val="28"/>
          <w:szCs w:val="28"/>
          <w:lang w:eastAsia="en-US"/>
        </w:rPr>
        <w:t>Сонатина C-dur, Вариации «Во саду ли, в огороде»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Гедике А. </w:t>
      </w:r>
      <w:r w:rsidRPr="00163E21">
        <w:rPr>
          <w:rFonts w:eastAsiaTheme="minorHAnsi"/>
          <w:iCs/>
          <w:sz w:val="28"/>
          <w:szCs w:val="28"/>
          <w:lang w:eastAsia="en-US"/>
        </w:rPr>
        <w:t>Соч. 36. №20. Сонатина C-dur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Литкова А. </w:t>
      </w:r>
      <w:r w:rsidRPr="00163E21">
        <w:rPr>
          <w:rFonts w:eastAsiaTheme="minorHAnsi"/>
          <w:iCs/>
          <w:sz w:val="28"/>
          <w:szCs w:val="28"/>
          <w:lang w:eastAsia="en-US"/>
        </w:rPr>
        <w:t>Вариации на тему «Савка и Гришка»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Салютринская Т. </w:t>
      </w:r>
      <w:r w:rsidRPr="00163E21">
        <w:rPr>
          <w:rFonts w:eastAsiaTheme="minorHAnsi"/>
          <w:iCs/>
          <w:sz w:val="28"/>
          <w:szCs w:val="28"/>
          <w:lang w:eastAsia="en-US"/>
        </w:rPr>
        <w:t>Сонатина D-dur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Тюрк Д. </w:t>
      </w:r>
      <w:r w:rsidRPr="00163E21">
        <w:rPr>
          <w:rFonts w:eastAsiaTheme="minorHAnsi"/>
          <w:iCs/>
          <w:sz w:val="28"/>
          <w:szCs w:val="28"/>
          <w:lang w:eastAsia="en-US"/>
        </w:rPr>
        <w:t>Сонатина C-dur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Штейбельт Д. </w:t>
      </w:r>
      <w:r w:rsidRPr="00163E21">
        <w:rPr>
          <w:rFonts w:eastAsiaTheme="minorHAnsi"/>
          <w:iCs/>
          <w:sz w:val="28"/>
          <w:szCs w:val="28"/>
          <w:lang w:eastAsia="en-US"/>
        </w:rPr>
        <w:t>Сонатина C-dur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Хаслингер Т. </w:t>
      </w:r>
      <w:r w:rsidRPr="00163E21">
        <w:rPr>
          <w:rFonts w:eastAsiaTheme="minorHAnsi"/>
          <w:iCs/>
          <w:sz w:val="28"/>
          <w:szCs w:val="28"/>
          <w:lang w:eastAsia="en-US"/>
        </w:rPr>
        <w:t>Сонатина C-dur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63E21">
        <w:rPr>
          <w:rFonts w:eastAsiaTheme="minorHAnsi"/>
          <w:b/>
          <w:bCs/>
          <w:sz w:val="28"/>
          <w:szCs w:val="28"/>
          <w:lang w:eastAsia="en-US"/>
        </w:rPr>
        <w:t>Полифонические произведения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Бах Ф. </w:t>
      </w:r>
      <w:r w:rsidRPr="00163E21">
        <w:rPr>
          <w:rFonts w:eastAsiaTheme="minorHAnsi"/>
          <w:iCs/>
          <w:sz w:val="28"/>
          <w:szCs w:val="28"/>
          <w:lang w:eastAsia="en-US"/>
        </w:rPr>
        <w:t>Менуэт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Власова Л. </w:t>
      </w:r>
      <w:r w:rsidRPr="00163E21">
        <w:rPr>
          <w:rFonts w:eastAsiaTheme="minorHAnsi"/>
          <w:iCs/>
          <w:sz w:val="28"/>
          <w:szCs w:val="28"/>
          <w:lang w:eastAsia="en-US"/>
        </w:rPr>
        <w:t>«На лужочке, на лугу»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Каттинг Ф. </w:t>
      </w:r>
      <w:r w:rsidRPr="00163E21">
        <w:rPr>
          <w:rFonts w:eastAsiaTheme="minorHAnsi"/>
          <w:iCs/>
          <w:sz w:val="28"/>
          <w:szCs w:val="28"/>
          <w:lang w:eastAsia="en-US"/>
        </w:rPr>
        <w:t>Куранта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Корелли Ф. </w:t>
      </w:r>
      <w:r w:rsidRPr="00163E21">
        <w:rPr>
          <w:rFonts w:eastAsiaTheme="minorHAnsi"/>
          <w:iCs/>
          <w:sz w:val="28"/>
          <w:szCs w:val="28"/>
          <w:lang w:eastAsia="en-US"/>
        </w:rPr>
        <w:t>Сарабанда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Кригер И. </w:t>
      </w:r>
      <w:r w:rsidRPr="00163E21">
        <w:rPr>
          <w:rFonts w:eastAsiaTheme="minorHAnsi"/>
          <w:iCs/>
          <w:sz w:val="28"/>
          <w:szCs w:val="28"/>
          <w:lang w:eastAsia="en-US"/>
        </w:rPr>
        <w:t>Менуэт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Любарский Н </w:t>
      </w:r>
      <w:r w:rsidRPr="00163E21">
        <w:rPr>
          <w:rFonts w:eastAsiaTheme="minorHAnsi"/>
          <w:iCs/>
          <w:sz w:val="28"/>
          <w:szCs w:val="28"/>
          <w:lang w:eastAsia="en-US"/>
        </w:rPr>
        <w:t>«Дедушкин рассказ», «Чешская песня»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Моцарт В. </w:t>
      </w:r>
      <w:r w:rsidRPr="00163E21">
        <w:rPr>
          <w:rFonts w:eastAsiaTheme="minorHAnsi"/>
          <w:iCs/>
          <w:sz w:val="28"/>
          <w:szCs w:val="28"/>
          <w:lang w:eastAsia="en-US"/>
        </w:rPr>
        <w:t>Менуэт C-dur, Ария Es-dur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Моцарт Л. </w:t>
      </w:r>
      <w:r w:rsidRPr="00163E21">
        <w:rPr>
          <w:rFonts w:eastAsiaTheme="minorHAnsi"/>
          <w:iCs/>
          <w:sz w:val="28"/>
          <w:szCs w:val="28"/>
          <w:lang w:eastAsia="en-US"/>
        </w:rPr>
        <w:t>Менуэт d-moll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Сигмейстер Э. </w:t>
      </w:r>
      <w:r w:rsidRPr="00163E21">
        <w:rPr>
          <w:rFonts w:eastAsiaTheme="minorHAnsi"/>
          <w:iCs/>
          <w:sz w:val="28"/>
          <w:szCs w:val="28"/>
          <w:lang w:eastAsia="en-US"/>
        </w:rPr>
        <w:t>«Песня в тёмном лесу»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Сперонтес. </w:t>
      </w:r>
      <w:r w:rsidRPr="00163E21">
        <w:rPr>
          <w:rFonts w:eastAsiaTheme="minorHAnsi"/>
          <w:iCs/>
          <w:sz w:val="28"/>
          <w:szCs w:val="28"/>
          <w:lang w:eastAsia="en-US"/>
        </w:rPr>
        <w:t>Менуэт d-moll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Телеман Г. </w:t>
      </w:r>
      <w:r w:rsidRPr="00163E21">
        <w:rPr>
          <w:rFonts w:eastAsiaTheme="minorHAnsi"/>
          <w:iCs/>
          <w:sz w:val="28"/>
          <w:szCs w:val="28"/>
          <w:lang w:eastAsia="en-US"/>
        </w:rPr>
        <w:t>Пьеса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Тюрк Д. </w:t>
      </w:r>
      <w:r w:rsidRPr="00163E21">
        <w:rPr>
          <w:rFonts w:eastAsiaTheme="minorHAnsi"/>
          <w:iCs/>
          <w:sz w:val="28"/>
          <w:szCs w:val="28"/>
          <w:lang w:eastAsia="en-US"/>
        </w:rPr>
        <w:t>«Весёлый Ганс», «Спи, усни»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63E21">
        <w:rPr>
          <w:rFonts w:eastAsiaTheme="minorHAnsi"/>
          <w:b/>
          <w:bCs/>
          <w:sz w:val="28"/>
          <w:szCs w:val="28"/>
          <w:lang w:eastAsia="en-US"/>
        </w:rPr>
        <w:t>Пьесы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Александров А. </w:t>
      </w:r>
      <w:r w:rsidRPr="00163E21">
        <w:rPr>
          <w:rFonts w:eastAsiaTheme="minorHAnsi"/>
          <w:iCs/>
          <w:sz w:val="28"/>
          <w:szCs w:val="28"/>
          <w:lang w:eastAsia="en-US"/>
        </w:rPr>
        <w:t>«Новогодняя полька»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Берлин Б. </w:t>
      </w:r>
      <w:r w:rsidRPr="00163E21">
        <w:rPr>
          <w:rFonts w:eastAsiaTheme="minorHAnsi"/>
          <w:iCs/>
          <w:sz w:val="28"/>
          <w:szCs w:val="28"/>
          <w:lang w:eastAsia="en-US"/>
        </w:rPr>
        <w:t>«Марширующие поросята»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Бетховен Л. </w:t>
      </w:r>
      <w:r w:rsidRPr="00163E21">
        <w:rPr>
          <w:rFonts w:eastAsiaTheme="minorHAnsi"/>
          <w:iCs/>
          <w:sz w:val="28"/>
          <w:szCs w:val="28"/>
          <w:lang w:eastAsia="en-US"/>
        </w:rPr>
        <w:t>«Немецкий танец»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Глинка М. </w:t>
      </w:r>
      <w:r w:rsidRPr="00163E21">
        <w:rPr>
          <w:rFonts w:eastAsiaTheme="minorHAnsi"/>
          <w:iCs/>
          <w:sz w:val="28"/>
          <w:szCs w:val="28"/>
          <w:lang w:eastAsia="en-US"/>
        </w:rPr>
        <w:t>«Жаворонок»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Гречанинов А. </w:t>
      </w:r>
      <w:r w:rsidRPr="00163E21">
        <w:rPr>
          <w:rFonts w:eastAsiaTheme="minorHAnsi"/>
          <w:iCs/>
          <w:sz w:val="28"/>
          <w:szCs w:val="28"/>
          <w:lang w:eastAsia="en-US"/>
        </w:rPr>
        <w:t>«В разлуке», «Мазурка»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lastRenderedPageBreak/>
        <w:t xml:space="preserve">- Кабалевский Д. </w:t>
      </w:r>
      <w:r w:rsidRPr="00163E21">
        <w:rPr>
          <w:rFonts w:eastAsiaTheme="minorHAnsi"/>
          <w:iCs/>
          <w:sz w:val="28"/>
          <w:szCs w:val="28"/>
          <w:lang w:eastAsia="en-US"/>
        </w:rPr>
        <w:t>«Вроде вальса», «Ёжик», «Маленькая полька»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Канэда В. </w:t>
      </w:r>
      <w:r w:rsidRPr="00163E21">
        <w:rPr>
          <w:rFonts w:eastAsiaTheme="minorHAnsi"/>
          <w:iCs/>
          <w:sz w:val="28"/>
          <w:szCs w:val="28"/>
          <w:lang w:eastAsia="en-US"/>
        </w:rPr>
        <w:t>«Марш гусей»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Кореневская Н. </w:t>
      </w:r>
      <w:r w:rsidRPr="00163E21">
        <w:rPr>
          <w:rFonts w:eastAsiaTheme="minorHAnsi"/>
          <w:iCs/>
          <w:sz w:val="28"/>
          <w:szCs w:val="28"/>
          <w:lang w:eastAsia="en-US"/>
        </w:rPr>
        <w:t>«Дождик»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Любарский Н. </w:t>
      </w:r>
      <w:r w:rsidRPr="00163E21">
        <w:rPr>
          <w:rFonts w:eastAsiaTheme="minorHAnsi"/>
          <w:iCs/>
          <w:sz w:val="28"/>
          <w:szCs w:val="28"/>
          <w:lang w:eastAsia="en-US"/>
        </w:rPr>
        <w:t>«Курочка»</w:t>
      </w:r>
    </w:p>
    <w:p w:rsidR="00163E21" w:rsidRPr="00163E21" w:rsidRDefault="00163E21" w:rsidP="007C0832">
      <w:pPr>
        <w:autoSpaceDE w:val="0"/>
        <w:autoSpaceDN w:val="0"/>
        <w:adjustRightInd w:val="0"/>
        <w:spacing w:line="360" w:lineRule="auto"/>
        <w:ind w:left="709" w:right="-2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</w:t>
      </w:r>
      <w:r w:rsidR="007C0832">
        <w:rPr>
          <w:rFonts w:eastAsiaTheme="minorHAnsi"/>
          <w:sz w:val="28"/>
          <w:szCs w:val="28"/>
          <w:lang w:eastAsia="en-US"/>
        </w:rPr>
        <w:t xml:space="preserve"> </w:t>
      </w:r>
      <w:r w:rsidRPr="00163E21">
        <w:rPr>
          <w:rFonts w:eastAsiaTheme="minorHAnsi"/>
          <w:sz w:val="28"/>
          <w:szCs w:val="28"/>
          <w:lang w:eastAsia="en-US"/>
        </w:rPr>
        <w:t xml:space="preserve">Майкапар С. </w:t>
      </w:r>
      <w:r w:rsidRPr="00163E21">
        <w:rPr>
          <w:rFonts w:eastAsiaTheme="minorHAnsi"/>
          <w:iCs/>
          <w:sz w:val="28"/>
          <w:szCs w:val="28"/>
          <w:lang w:eastAsia="en-US"/>
        </w:rPr>
        <w:t>«Вальс», «В садике», «Дождик», «Мотылёк», «Пастушок»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Моцарт В. </w:t>
      </w:r>
      <w:r w:rsidRPr="00163E21">
        <w:rPr>
          <w:rFonts w:eastAsiaTheme="minorHAnsi"/>
          <w:iCs/>
          <w:sz w:val="28"/>
          <w:szCs w:val="28"/>
          <w:lang w:eastAsia="en-US"/>
        </w:rPr>
        <w:t>«Вальс»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Стрибогг И. </w:t>
      </w:r>
      <w:r w:rsidRPr="00163E21">
        <w:rPr>
          <w:rFonts w:eastAsiaTheme="minorHAnsi"/>
          <w:iCs/>
          <w:sz w:val="28"/>
          <w:szCs w:val="28"/>
          <w:lang w:eastAsia="en-US"/>
        </w:rPr>
        <w:t>«Вальс петушков»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Шевченко С. </w:t>
      </w:r>
      <w:r w:rsidRPr="00163E21">
        <w:rPr>
          <w:rFonts w:eastAsiaTheme="minorHAnsi"/>
          <w:iCs/>
          <w:sz w:val="28"/>
          <w:szCs w:val="28"/>
          <w:lang w:eastAsia="en-US"/>
        </w:rPr>
        <w:t>«Весенний день»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Штейбельт Д. </w:t>
      </w:r>
      <w:r w:rsidRPr="00163E21">
        <w:rPr>
          <w:rFonts w:eastAsiaTheme="minorHAnsi"/>
          <w:iCs/>
          <w:sz w:val="28"/>
          <w:szCs w:val="28"/>
          <w:lang w:eastAsia="en-US"/>
        </w:rPr>
        <w:t>«Адажио»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«Я музыкантом стать хочу». Сост. В. Игнатьев (по выбору)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63E21">
        <w:rPr>
          <w:rFonts w:eastAsiaTheme="minorHAnsi"/>
          <w:b/>
          <w:bCs/>
          <w:sz w:val="28"/>
          <w:szCs w:val="28"/>
          <w:lang w:eastAsia="en-US"/>
        </w:rPr>
        <w:t>Ансамбли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Глинка М. </w:t>
      </w:r>
      <w:r w:rsidRPr="00163E21">
        <w:rPr>
          <w:rFonts w:eastAsiaTheme="minorHAnsi"/>
          <w:iCs/>
          <w:sz w:val="28"/>
          <w:szCs w:val="28"/>
          <w:lang w:eastAsia="en-US"/>
        </w:rPr>
        <w:t>«Славься» из оперы «Иван Сусанин»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Калинников В. </w:t>
      </w:r>
      <w:r w:rsidRPr="00163E21">
        <w:rPr>
          <w:rFonts w:eastAsiaTheme="minorHAnsi"/>
          <w:iCs/>
          <w:sz w:val="28"/>
          <w:szCs w:val="28"/>
          <w:lang w:eastAsia="en-US"/>
        </w:rPr>
        <w:t>«Киска»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Металлиди Ж. </w:t>
      </w:r>
      <w:r w:rsidRPr="00163E21">
        <w:rPr>
          <w:rFonts w:eastAsiaTheme="minorHAnsi"/>
          <w:iCs/>
          <w:sz w:val="28"/>
          <w:szCs w:val="28"/>
          <w:lang w:eastAsia="en-US"/>
        </w:rPr>
        <w:t>Пьесы для фортепиано в 4 руки (по выбору)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Моцарт В. </w:t>
      </w:r>
      <w:r w:rsidRPr="00163E21">
        <w:rPr>
          <w:rFonts w:eastAsiaTheme="minorHAnsi"/>
          <w:iCs/>
          <w:sz w:val="28"/>
          <w:szCs w:val="28"/>
          <w:lang w:eastAsia="en-US"/>
        </w:rPr>
        <w:t>«Ария Дон Жуана» из оперы «Дон Жуан», «Песня»</w:t>
      </w:r>
    </w:p>
    <w:p w:rsidR="00163E21" w:rsidRPr="00163E21" w:rsidRDefault="00163E21" w:rsidP="00163E21">
      <w:pPr>
        <w:autoSpaceDE w:val="0"/>
        <w:autoSpaceDN w:val="0"/>
        <w:adjustRightInd w:val="0"/>
        <w:spacing w:line="360" w:lineRule="auto"/>
        <w:ind w:right="283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Прокофьев С. </w:t>
      </w:r>
      <w:r w:rsidRPr="00163E21">
        <w:rPr>
          <w:rFonts w:eastAsiaTheme="minorHAnsi"/>
          <w:iCs/>
          <w:sz w:val="28"/>
          <w:szCs w:val="28"/>
          <w:lang w:eastAsia="en-US"/>
        </w:rPr>
        <w:t>«Болтунья».</w:t>
      </w:r>
    </w:p>
    <w:p w:rsidR="00163E21" w:rsidRPr="00163E21" w:rsidRDefault="00163E21" w:rsidP="00163E21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Ромберг Э. </w:t>
      </w:r>
      <w:r w:rsidRPr="00163E21">
        <w:rPr>
          <w:rFonts w:eastAsiaTheme="minorHAnsi"/>
          <w:iCs/>
          <w:sz w:val="28"/>
          <w:szCs w:val="28"/>
          <w:lang w:eastAsia="en-US"/>
        </w:rPr>
        <w:t>«Тихо, как при восходе солнца»</w:t>
      </w:r>
    </w:p>
    <w:p w:rsidR="00163E21" w:rsidRPr="00163E21" w:rsidRDefault="00163E21" w:rsidP="00163E21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Чайковский П. </w:t>
      </w:r>
      <w:r w:rsidRPr="00163E21">
        <w:rPr>
          <w:rFonts w:eastAsiaTheme="minorHAnsi"/>
          <w:iCs/>
          <w:sz w:val="28"/>
          <w:szCs w:val="28"/>
          <w:lang w:eastAsia="en-US"/>
        </w:rPr>
        <w:t>«Мой садик», «Вальс цветов»</w:t>
      </w:r>
    </w:p>
    <w:p w:rsidR="00163E21" w:rsidRPr="00163E21" w:rsidRDefault="00163E21" w:rsidP="00163E21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Шеринг Д. </w:t>
      </w:r>
      <w:r w:rsidRPr="00163E21">
        <w:rPr>
          <w:rFonts w:eastAsiaTheme="minorHAnsi"/>
          <w:iCs/>
          <w:sz w:val="28"/>
          <w:szCs w:val="28"/>
          <w:lang w:eastAsia="en-US"/>
        </w:rPr>
        <w:t>«Колыбельная»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- Шуберт Ф. </w:t>
      </w:r>
      <w:r w:rsidRPr="00163E21">
        <w:rPr>
          <w:iCs/>
          <w:sz w:val="28"/>
          <w:szCs w:val="28"/>
        </w:rPr>
        <w:t>«Шарманщик», «Вальс», «Швейцарская песенка»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2 год обучения (3 класс)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Этюды: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Золотницкая В. Упражнения для начинающих пианистов. Постановка рук, работа над туше на начальной стадии обучения игры на фортепиано (игровые упражнения)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Гнесина Е. Маленькие этюды для начинающих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Черни К. Избранные фортепианные этюды. Под ред. Г. Гермера ч.1.Этюды №№ 3-7, 9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Шитте Л. 25 маленьких этюдов о</w:t>
      </w:r>
      <w:r w:rsidRPr="00163E21">
        <w:rPr>
          <w:sz w:val="28"/>
          <w:szCs w:val="28"/>
          <w:lang w:val="en-US"/>
        </w:rPr>
        <w:t>p</w:t>
      </w:r>
      <w:r w:rsidRPr="00163E21">
        <w:rPr>
          <w:sz w:val="28"/>
          <w:szCs w:val="28"/>
        </w:rPr>
        <w:t>.108: №№ 1-15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Шитте Л. 25 лёгких этюдов о</w:t>
      </w:r>
      <w:r w:rsidRPr="00163E21">
        <w:rPr>
          <w:sz w:val="28"/>
          <w:szCs w:val="28"/>
          <w:lang w:val="en-US"/>
        </w:rPr>
        <w:t>p</w:t>
      </w:r>
      <w:r w:rsidRPr="00163E21">
        <w:rPr>
          <w:sz w:val="28"/>
          <w:szCs w:val="28"/>
        </w:rPr>
        <w:t>. 160: №№ 1-20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-Этюды для фортепиано 1-2 класс. Сост. С. Барсукова вып.1: №№ 1-16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Этюды для фортепиано 1-3 класс. Сост. В. Григоренко: №№ 16-21</w:t>
      </w:r>
    </w:p>
    <w:p w:rsidR="00163E21" w:rsidRPr="00163E21" w:rsidRDefault="00163E21" w:rsidP="006362E5">
      <w:pPr>
        <w:tabs>
          <w:tab w:val="left" w:pos="9354"/>
        </w:tabs>
        <w:spacing w:line="360" w:lineRule="auto"/>
        <w:ind w:left="709"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Школа фортепианной техники. Сост. В. Дельнова, В. Натансон: Этюды №№ 2, 6, 7, 10-13, 16, 18, 21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Милич Б. Фортепиано. 1 класс (по выбору)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Николаев А. Школа игры на фортепиано (по выбору)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Полифонические произведения: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sz w:val="28"/>
          <w:szCs w:val="28"/>
        </w:rPr>
        <w:t>- Бах И.С. Волынка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«Весёлые нотки».1-2 класс. Сост. С. Барсукова. Пьесы с элементами полифонии: №№ 27-33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Контрданс. Старинный танец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 - Кригер И. Менуэт ля минор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Леденёв Р. Маленький канон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283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Моцарт В. Менуэт Фа мажор, Менуэт Си-бемоль мажор из сборника В. и Л. Игнатьевых. «Я музыкантом стать хочу»</w:t>
      </w:r>
    </w:p>
    <w:p w:rsidR="00163E21" w:rsidRPr="00163E21" w:rsidRDefault="00163E21" w:rsidP="00163E21">
      <w:pPr>
        <w:spacing w:line="360" w:lineRule="auto"/>
        <w:ind w:right="283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«На горе, горе» укр. н. песня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«На речушке на Дунае» р. н. песня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Нефе К. Старинный танец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Моцарт Л. Менуэт ре минор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Сперонтес С. Менуэт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</w:t>
      </w:r>
      <w:r w:rsidR="00684605">
        <w:rPr>
          <w:sz w:val="28"/>
          <w:szCs w:val="28"/>
        </w:rPr>
        <w:t xml:space="preserve"> </w:t>
      </w:r>
      <w:r w:rsidRPr="00163E21">
        <w:rPr>
          <w:sz w:val="28"/>
          <w:szCs w:val="28"/>
        </w:rPr>
        <w:t>Телеман Г. Гавот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Тюрк Д. Ариозо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Произведения крупной формы: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Весняк Ю. Тема с вариациями соч.1 №1, № 4, Сонатина (в старинном стиле) соч.1 №2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sz w:val="28"/>
          <w:szCs w:val="28"/>
        </w:rPr>
        <w:t>- Вильтон К. Сонатина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Гайдн Й. Анданте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Потоловский Н. Песенка с вариациями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Тюрк Д. Сонатина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Штейбельт Д. Адажио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b/>
          <w:sz w:val="28"/>
          <w:szCs w:val="28"/>
          <w:lang w:eastAsia="en-US"/>
        </w:rPr>
        <w:t>Хрестоматии и репертуарные сборники: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- «Весёлые нотки». 1 класс. Сост. С. Барсукова. Особенность данного учебного пособия заключается в том, что изучение нот басового ключа начинается с 3 нот и постепенно диапазон нот в левой руке увеличивается. В сборнике представлены пьесы и ансамбли разных стилей </w:t>
      </w:r>
      <w:r w:rsidR="004B1860">
        <w:rPr>
          <w:rFonts w:eastAsiaTheme="minorHAnsi"/>
          <w:sz w:val="28"/>
          <w:szCs w:val="28"/>
          <w:lang w:eastAsia="en-US"/>
        </w:rPr>
        <w:t>и жанров ранее не издававшиеся.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Геталова О., Визная И. «В музыку с радостью»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«Калинка» ч. 1. Альбом начинающего пианиста под ред. А. Бакулова и К. Сорокина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 - Милич Б. Фортепиано 1 класс, 2 класс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 - Музыка для детей вып.1.Сост.К.Сорокин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 - Пьесы, сонатины, вариации и ансамбли 1-2 классы вып. 1, 2.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Хрестоматия. 1 часть. Пьесы, этюды, ансамбли, крупная форма, полифонические пьесы. Сост. В. Григоренко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Фортепианная тетрадь юного музыканта вып.1. Сост. М. Глушенко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Хрестоматия для фортепиано 1класс. Сост. Н. Любомирова, К. Соркин, А. Туманян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Хрестоматия. Альбом ученика-пианиста. 1 класс. Сост. Г. Цыганова, И. Королькова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Юным пианистам. 1 выпуск. Сост. В. Шульгина, Н. Маркевич.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Пьесы: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Благой Д. Шуточка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Виноградов Ю. Танец медвежат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Гедике А. Пьесы: Танец, Плясовая, Полька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Гречанинов А. Детский альбом: В разлуке, Маленькая сказка, Скучный рассказ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Джаз для детей вып.1.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Иордан И. Охота за бабочкой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lastRenderedPageBreak/>
        <w:t>- Кабалевский Д. Избранные пьесы: Ночью на реке, Частушка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Кореневская И. Дождик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Майкапар С. Бирюльки: Пастушок, В садике, Дождик, Мотылёк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Роули А. В стране Гномов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Рыбицкий Ф. Кот и мышь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Сумелиди А. «Басовые картинки»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Торопова Н. «Музыкальные зарисовки»: Баба-яга, Песня, Биф, Жук, Прогулка, Мурка танцует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Чайковский П. «Детский альбом»: Болезнь куклы.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Шмитц М. Джазовые пьесы (по выбору)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163E21">
        <w:rPr>
          <w:rFonts w:eastAsiaTheme="minorHAnsi"/>
          <w:b/>
          <w:sz w:val="28"/>
          <w:szCs w:val="28"/>
          <w:lang w:eastAsia="en-US"/>
        </w:rPr>
        <w:t>Ансамбли: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Азбука игры на фортепиано.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Бетховен Л. Сурок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Вивальди А. Финал из Маленькой симфонии №1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Геталова О. «Весёлый слонёнок». Фортепианные ансамбли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Моцарт В. Отрывок из 1 части симфонии № 40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Пересветова Ж. Школа фортепианного ансамбля. Первые шаги. Ч.1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Стрельбицкая Е. Фортепианные ансамбли для самых маленьких и постарше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Смирнова Н. Ансамбли для фортепиано: Хорошее настроение, Танец утят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Тушинок О.В. «Забавное музицирование». Ансамбли для фортепиано в 4 руки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Детские песни, популярные мелодии в облегчённом переложении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Хрестоматия фортепианного ансамбля 1-4 классы ДМШ вып.1. Сост. Е. Лепина.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3 год обучения (4 класс)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Этюды: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 xml:space="preserve">- </w:t>
      </w:r>
      <w:r w:rsidRPr="00163E21">
        <w:rPr>
          <w:sz w:val="28"/>
          <w:szCs w:val="28"/>
        </w:rPr>
        <w:t>Черни К. Избр</w:t>
      </w:r>
      <w:r w:rsidR="004B1860">
        <w:rPr>
          <w:sz w:val="28"/>
          <w:szCs w:val="28"/>
        </w:rPr>
        <w:t>анные</w:t>
      </w:r>
      <w:r w:rsidRPr="00163E21">
        <w:rPr>
          <w:sz w:val="28"/>
          <w:szCs w:val="28"/>
        </w:rPr>
        <w:t xml:space="preserve"> фортепианные этюды. Под ред. Г. Гермера ч.1.Этюды №№ 14-16, 18, 44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Шитте Л. 25 маленьких этюдов о</w:t>
      </w:r>
      <w:r w:rsidRPr="00163E21">
        <w:rPr>
          <w:sz w:val="28"/>
          <w:szCs w:val="28"/>
          <w:lang w:val="en-US"/>
        </w:rPr>
        <w:t>p</w:t>
      </w:r>
      <w:r w:rsidRPr="00163E21">
        <w:rPr>
          <w:sz w:val="28"/>
          <w:szCs w:val="28"/>
        </w:rPr>
        <w:t>.108 (по выбору)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Шитте Л. 25 лёгких этюдов о</w:t>
      </w:r>
      <w:r w:rsidRPr="00163E21">
        <w:rPr>
          <w:sz w:val="28"/>
          <w:szCs w:val="28"/>
          <w:lang w:val="en-US"/>
        </w:rPr>
        <w:t>p</w:t>
      </w:r>
      <w:r w:rsidRPr="00163E21">
        <w:rPr>
          <w:sz w:val="28"/>
          <w:szCs w:val="28"/>
        </w:rPr>
        <w:t>. 160: №№ 21-25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Школа фортепианной техники. Сост. В. Дельнова, В. Натансон: Этюды №№ 22, 25, 26, 28,30, 31, 35, 39, 45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Этюды для фортепиано 1-2 класс. Сост. С. Барсукова вып.1 (с №17 по выбору)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Этюды для фортепиано 1-3 класс. Сост. В. Григоренко: №№ 22-35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Этюды для фортепиано на разные виды техники. 2 класс Сост. Р. Гиндин, М. Карафинка: Раздел 1: №№ 3, 5, 10; Раздел 3: №№ 2, 4, 8; Раздел 5: № 1; Раздел 6: №№ 1, 4.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b/>
          <w:sz w:val="28"/>
          <w:szCs w:val="28"/>
          <w:lang w:eastAsia="en-US"/>
        </w:rPr>
        <w:t>Полифонические произведения:</w:t>
      </w:r>
    </w:p>
    <w:p w:rsidR="00163E21" w:rsidRPr="00163E21" w:rsidRDefault="00163E21" w:rsidP="00163E21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«Ах ты зимушка-зима» р. н. песня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Балаев Г. Каноны для фортепиано в 4 руки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Бах И.С. Нотная тетрадь А. М. Бах: Волынка, Менуэт ре минор, Ария ре минор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Гайдн Й. Менуэт Соль мажор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Каттинг Ф. Куранта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Кларк Ж. Марш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Кригер И. Менуэт ля минор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Моцарт. Менуэт Фа мажор, Ария Ми-бемоль мажор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Пёрселл Г. Прелюдия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Пирумов А. Маленькая инвенция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Произведения крупной формы: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Бетховен Л. Романс из сонатины Соль мажор в 4 руки. Обр. Е. Стрельбицкой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Беркович И. Сонатина До мажор, Соль мажор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Весняк Ю. Тема с вариациями соч.1 № 3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Вильтон К. Сонатина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Диабелли А. Аллегретто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Литкова И. Вариации на тему бел. нар. песни «Савка и Гришка сделали дуду»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Моцарт В. Анданте Ми-бемоль мажор, Аллегро Си-бемоль мажор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Назарова-Метнер Т. «Зайчик ты, зайчик» (на тему русской народной песни)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Сонатины и вариации 1-2 класс вып.1.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Сонатины и вариации 1-2 класс вып.2. Сост. С. Барсукова</w:t>
      </w:r>
    </w:p>
    <w:p w:rsidR="006362E5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- Хаслингер Т. Сонатина До мажор </w:t>
      </w:r>
    </w:p>
    <w:p w:rsidR="00163E21" w:rsidRPr="00163E21" w:rsidRDefault="006362E5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E21" w:rsidRPr="00163E21">
        <w:rPr>
          <w:sz w:val="28"/>
          <w:szCs w:val="28"/>
        </w:rPr>
        <w:t>Штейбельт Д. Адажио, Сонатина До мажор.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Хрестоматии и репертуарные сборники: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«Калинка» ч.1. Альбом начинающего пианиста под ред. А. Бакулова, К. Сорокина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Милич Б. Фортепиано. 2 класс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Музыка для детей вып.1 под ред. К. Сорокина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 xml:space="preserve"> -Пьесы, сонатины, вариации и ансамбли 1-2 класс вып.2. Сост. С.</w:t>
      </w:r>
      <w:r w:rsidRPr="00CE7A5C">
        <w:rPr>
          <w:rFonts w:eastAsiaTheme="minorHAnsi"/>
          <w:sz w:val="28"/>
          <w:szCs w:val="28"/>
          <w:lang w:eastAsia="en-US"/>
        </w:rPr>
        <w:t xml:space="preserve"> </w:t>
      </w:r>
      <w:r w:rsidRPr="00163E21">
        <w:rPr>
          <w:rFonts w:eastAsiaTheme="minorHAnsi"/>
          <w:sz w:val="28"/>
          <w:szCs w:val="28"/>
          <w:lang w:eastAsia="en-US"/>
        </w:rPr>
        <w:t>Барсукова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Сборник пьес «Весёлые нотки» 1-2 класс вып.2.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Фортепианная тетрадь юного музыканта вып.1. Сост. М. Глушенко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</w:t>
      </w:r>
      <w:r w:rsidR="006362E5">
        <w:rPr>
          <w:sz w:val="28"/>
          <w:szCs w:val="28"/>
        </w:rPr>
        <w:t xml:space="preserve"> </w:t>
      </w:r>
      <w:r w:rsidRPr="00163E21">
        <w:rPr>
          <w:sz w:val="28"/>
          <w:szCs w:val="28"/>
        </w:rPr>
        <w:t>Хрестоматия. Пьесы, Этюды, ансамбли, крупная форма, полифонические пьесы Часть 1. Сост. В. Григоренко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Хрестоматия для фортепиано 2 класс. Сост. Н. Любомирова, К. Соркин, А. Туманян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Хрестоматия. Альбом ученика-пианиста 2 класс.  Сост. Г. Цыганова, И. Королькова</w:t>
      </w:r>
    </w:p>
    <w:p w:rsidR="00163E21" w:rsidRPr="00163E21" w:rsidRDefault="00163E21" w:rsidP="00163E21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63E21">
        <w:rPr>
          <w:rFonts w:eastAsiaTheme="minorHAnsi"/>
          <w:sz w:val="28"/>
          <w:szCs w:val="28"/>
          <w:lang w:eastAsia="en-US"/>
        </w:rPr>
        <w:t>- Юным пианистам вып.1. Сост. В. Шульгина, Н. Маркевич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Пьесы:</w:t>
      </w:r>
      <w:r w:rsidRPr="00163E21">
        <w:rPr>
          <w:sz w:val="28"/>
          <w:szCs w:val="28"/>
        </w:rPr>
        <w:t xml:space="preserve"> 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sz w:val="28"/>
          <w:szCs w:val="28"/>
        </w:rPr>
        <w:t>- Беркович И. Танец куклы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Гедике А. Альбом пьес: В лесу ночью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Гречанинов А. Пьесы: Мазурка, Необычное происшествие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Золотницкая В. «Цветные фантазии»: Марш, Колыбельная, Полька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Кабалевский Д. Избранные пьесы: Клоуны, В роде вальса, Печальная история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Майкапар С. «Бирюльки»: Маленький командир, Мимолётное видение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«Миниатюры»: Раздумье, Вальс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Парцхаладзе М. Хоровод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Петерсен Р. Марш гусей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Хачатурян А. Скакалка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Чайковский П. «Детский альбом»: Старинная французская песенка. Танец маленьких лебедей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-Шуман Р. Альбом для юношества: Марш, Смелый наездник, Первая утрата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Смирнова Т. Фортепиано. Интенсивный курс. Тетрадь 3. Джазовые миниатюры и песни.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Ансамбли:</w:t>
      </w:r>
      <w:r w:rsidRPr="00163E21">
        <w:rPr>
          <w:sz w:val="28"/>
          <w:szCs w:val="28"/>
        </w:rPr>
        <w:t xml:space="preserve"> 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Бетховен Л. Марш из музыки к пьесе «Афинские развалины»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Бизе Ж. Хор мальчишек из оперы «Кармен».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Ваньгал Я. 2 пьесы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Глинка М. Полька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Градески Э. Счастливые буги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Когда не хватает техники ред. Е. Медведовского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Соловьёв-Седой В. Подмосковные вечера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Спадавеккиа А. Добрый жук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Стрельбицкая Е. Фортепианные ансамбли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Хрестоматия фортепианного ансамбля 1-4 классы ДМШ. Сост. Е. Лепина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Чайковский П. Танец маленьких лебедей. Переложение В. Малинникова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Вальс из балета «Спящая красавица»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Штраус И. Анна-полька.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lastRenderedPageBreak/>
        <w:t>4 год обучения (5 Класс)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Этюды:</w:t>
      </w:r>
      <w:r w:rsidRPr="00163E21">
        <w:rPr>
          <w:sz w:val="28"/>
          <w:szCs w:val="28"/>
        </w:rPr>
        <w:t xml:space="preserve"> 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Гедике А. 40 мелодических этюдов: №№ 11, 12, 15, 18, 19, 24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Лемуан А. соч.37. Этюды №№ 1, 2, 6, 7, 10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Черни К. Избранные этюды под редакцией Г. Гермера ч.1. Этюды №№ 12-14, 26.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Шитте Л соч.108. 25 маленьких этюдов: №№ 16, 21-23.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Школа фортепианной техники. Сост. В. Дельнова, В. Натансон: Этюды с № 49 (по выбору).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Этюды для фортепиано на разные виды техники. 2 класс Сост. Р. Гиндин, М. Карафинка: Раздел 1: №№ 2, 8, Раздел 2: №№ 7, 8, Раздел 3: №№ 2, 6, Раздел 4: № 2, Раздел 5: № 2, Раздел 7: № 4.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Полифонические произведения: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Балаев Г. Каноны для фортепиано в 4 руки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Бах И. С. Нотная тетрадь А. М. Бах: Менуэты Соль мажор и ре минор, Полонез соль минор, Ария ре минор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Бём Г. Прелюдия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Бланджини Ф. Ариетта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-Гендель Г. Ария ре минор, Менуэт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Корелли А. Сарабанда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МоцартЛ. Менуэт ми минор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Пёрселл Г. Ария ре минор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Произведения крупной формы: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Беркович И. Вариации на тему р. н. песни «Во саду ли, в огороде», Вариации на тему р. н. песни «Коровушка» в 4 руки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Ванхаль Я. Сонатина До мажор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Гедике А. Сонатина До мажор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Литкова И. Вариации на тему белорусской народной песни «Савка и Гришка сделали дуду»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Назарова Т. Вариации на тему р.н.песни «Пойду ль я, выйду ль я»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Рейнеке К. Маленькое рондо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Хаслингер Т. Сонатина До мажор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Щуровский Ю. Вариации на чешскую песню.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163E21">
        <w:rPr>
          <w:b/>
          <w:sz w:val="28"/>
          <w:szCs w:val="28"/>
        </w:rPr>
        <w:t>Хрестоматии и репертуарные сборники: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Артоболевская А. Хрестоматия маленького пианиста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Милич Б. Фортепиано 2, 3 класс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Моцарт В. Четырнадцать детских пьес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«Музыкальная мозаика» 2-3 класс, вып.5.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Пьесы, сонатины, вариации и ансамбли 3-4 класс вып.2.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Сборник пьес «Весёлые нотки» 3-4 класс вып.2. Сост. С. Барсукова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Хрестоматия. Альбом ученика-пианиста 2 класс Сост. Г. Цыганова, И. Королькова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Хрестоматия для фортепиано 2 класс. Сост. Н. Любомирова, К. Сорокин, А. Туманян</w:t>
      </w:r>
    </w:p>
    <w:p w:rsidR="00163E21" w:rsidRPr="00163E21" w:rsidRDefault="00163E21" w:rsidP="00163E21">
      <w:pPr>
        <w:spacing w:line="360" w:lineRule="auto"/>
        <w:ind w:left="426" w:right="283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Хрестоматия. Пьесы, Этюды, ансамбли, крупная форма, полифонические пьесы Часть 2. Сост. В. Григоренко</w:t>
      </w:r>
    </w:p>
    <w:p w:rsidR="00163E21" w:rsidRPr="00163E21" w:rsidRDefault="00163E21" w:rsidP="00163E21">
      <w:pPr>
        <w:spacing w:line="360" w:lineRule="auto"/>
        <w:ind w:left="426" w:right="283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Юным пианистам вып.2. Сост. В. Шульгина, Н. Маркевич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b/>
          <w:sz w:val="28"/>
          <w:szCs w:val="28"/>
        </w:rPr>
        <w:t>Пьесы: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Альперин Л. Петрушка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Барток Б. Избранные детские пьесы (по выбору)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Беркович И. Марш Фа мажор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Бертолотто И. Ритм блюза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Бетховен Л. Сурок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Весняк Ю. Полька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Вольфензон С. Капель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Геворкян Ю. Обидели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Гречанинов А. Грустная песенка, Вальс, Маленький попрошайка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Жилинский А. Мышки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- Золотницкая В. «Цветные фантазии»: Мишкин вальс, Яга, Заколдованный замок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Чайковский П. Детский альбом: Новая кукла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Кабалевский Д. Вальс ре минор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Коровицын В. Детский альбом (по выбору)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Любарский Н. Плясовая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Майкапар С. Колыбельная, Сиротка, Осенью, Тревожная минута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</w:t>
      </w:r>
      <w:r w:rsidR="004B1860">
        <w:rPr>
          <w:sz w:val="28"/>
          <w:szCs w:val="28"/>
        </w:rPr>
        <w:t xml:space="preserve"> </w:t>
      </w:r>
      <w:r w:rsidRPr="00163E21">
        <w:rPr>
          <w:sz w:val="28"/>
          <w:szCs w:val="28"/>
        </w:rPr>
        <w:t>Накада Е. Танец дикарей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Смирнова Т. Фортепиано. Интенсивный курс. Тетрадь 3. Джазовые миниатюры и песни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Торопова Н. «Музыкальные зарисовки»: Чарли Чаплин, Ми-вальсик, Шутка, Романс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Флярковский А. Пони, Романс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 -</w:t>
      </w:r>
      <w:r w:rsidR="00684605">
        <w:rPr>
          <w:sz w:val="28"/>
          <w:szCs w:val="28"/>
        </w:rPr>
        <w:t xml:space="preserve"> </w:t>
      </w:r>
      <w:r w:rsidRPr="00163E21">
        <w:rPr>
          <w:sz w:val="28"/>
          <w:szCs w:val="28"/>
        </w:rPr>
        <w:t>Цильхер П. У гномов</w:t>
      </w:r>
    </w:p>
    <w:p w:rsidR="00163E21" w:rsidRPr="00163E21" w:rsidRDefault="00163E21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 w:rsidRPr="00163E21">
        <w:rPr>
          <w:sz w:val="28"/>
          <w:szCs w:val="28"/>
        </w:rPr>
        <w:t xml:space="preserve"> - Шостакович Д. Шарманка</w:t>
      </w:r>
    </w:p>
    <w:p w:rsidR="00163E21" w:rsidRPr="00163E21" w:rsidRDefault="00684605" w:rsidP="00163E21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3E21" w:rsidRPr="00163E21">
        <w:rPr>
          <w:sz w:val="28"/>
          <w:szCs w:val="28"/>
        </w:rPr>
        <w:t>- Щуровский Ю. Вальс- шутка.</w:t>
      </w:r>
    </w:p>
    <w:p w:rsidR="00684605" w:rsidRPr="003D5346" w:rsidRDefault="00684605" w:rsidP="0068460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b/>
          <w:sz w:val="28"/>
          <w:szCs w:val="28"/>
        </w:rPr>
        <w:t>Ансамбли:</w:t>
      </w:r>
    </w:p>
    <w:p w:rsidR="00684605" w:rsidRPr="003D5346" w:rsidRDefault="00684605" w:rsidP="00684605">
      <w:pPr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3D5346">
        <w:rPr>
          <w:sz w:val="28"/>
          <w:szCs w:val="28"/>
        </w:rPr>
        <w:t>- Балаев Г. Фортепианные а</w:t>
      </w:r>
      <w:r>
        <w:rPr>
          <w:sz w:val="28"/>
          <w:szCs w:val="28"/>
        </w:rPr>
        <w:t>нсамбли (по выбору)</w:t>
      </w:r>
    </w:p>
    <w:p w:rsidR="00684605" w:rsidRDefault="00684605" w:rsidP="0068460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Бетховен Л</w:t>
      </w:r>
      <w:r>
        <w:rPr>
          <w:sz w:val="28"/>
          <w:szCs w:val="28"/>
        </w:rPr>
        <w:t>. Три немецких танца</w:t>
      </w:r>
    </w:p>
    <w:p w:rsidR="00684605" w:rsidRDefault="00684605" w:rsidP="00684605">
      <w:pPr>
        <w:spacing w:line="360" w:lineRule="auto"/>
        <w:ind w:right="-2" w:firstLine="709"/>
        <w:jc w:val="both"/>
        <w:rPr>
          <w:sz w:val="28"/>
          <w:szCs w:val="28"/>
        </w:rPr>
      </w:pPr>
      <w:r w:rsidRPr="003D5346">
        <w:rPr>
          <w:sz w:val="28"/>
          <w:szCs w:val="28"/>
        </w:rPr>
        <w:t xml:space="preserve">- </w:t>
      </w:r>
      <w:r>
        <w:rPr>
          <w:sz w:val="28"/>
          <w:szCs w:val="28"/>
        </w:rPr>
        <w:t>Геталова О. «Весёлый слонёнок».</w:t>
      </w:r>
    </w:p>
    <w:p w:rsidR="00684605" w:rsidRDefault="00684605" w:rsidP="00684605">
      <w:pPr>
        <w:spacing w:line="360" w:lineRule="auto"/>
        <w:ind w:left="851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Ансамбли для</w:t>
      </w:r>
      <w:r>
        <w:rPr>
          <w:sz w:val="28"/>
          <w:szCs w:val="28"/>
        </w:rPr>
        <w:t xml:space="preserve"> младших и средних классов ДМШ</w:t>
      </w:r>
    </w:p>
    <w:p w:rsidR="00684605" w:rsidRPr="003D5346" w:rsidRDefault="00684605" w:rsidP="00684605">
      <w:pPr>
        <w:spacing w:line="360" w:lineRule="auto"/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- Грибоедов А. Вальс ми минор</w:t>
      </w:r>
    </w:p>
    <w:p w:rsidR="00684605" w:rsidRPr="003D5346" w:rsidRDefault="00684605" w:rsidP="00684605">
      <w:pPr>
        <w:spacing w:line="360" w:lineRule="auto"/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- Иванов-Радкевич Н. Марш</w:t>
      </w:r>
    </w:p>
    <w:p w:rsidR="00684605" w:rsidRPr="001924BB" w:rsidRDefault="00684605" w:rsidP="00684605">
      <w:pPr>
        <w:spacing w:line="360" w:lineRule="auto"/>
        <w:ind w:left="709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МедведовскийА. Когда не хватает тех</w:t>
      </w:r>
      <w:r>
        <w:rPr>
          <w:sz w:val="28"/>
          <w:szCs w:val="28"/>
        </w:rPr>
        <w:t>ники. Ансамбли для фортепиано (по выбору)</w:t>
      </w:r>
    </w:p>
    <w:p w:rsidR="00684605" w:rsidRPr="003D5346" w:rsidRDefault="00684605" w:rsidP="00684605">
      <w:pPr>
        <w:spacing w:line="360" w:lineRule="auto"/>
        <w:ind w:left="709" w:right="283"/>
        <w:jc w:val="both"/>
        <w:rPr>
          <w:sz w:val="28"/>
          <w:szCs w:val="28"/>
        </w:rPr>
      </w:pPr>
      <w:r>
        <w:rPr>
          <w:sz w:val="28"/>
          <w:szCs w:val="28"/>
        </w:rPr>
        <w:t>- Моцарт В. Турецкий марш</w:t>
      </w:r>
    </w:p>
    <w:p w:rsidR="00684605" w:rsidRPr="003D5346" w:rsidRDefault="00684605" w:rsidP="00684605">
      <w:pPr>
        <w:spacing w:line="360" w:lineRule="auto"/>
        <w:ind w:left="709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Мусоргский М. Гопак</w:t>
      </w:r>
      <w:r>
        <w:rPr>
          <w:sz w:val="28"/>
          <w:szCs w:val="28"/>
        </w:rPr>
        <w:t xml:space="preserve"> из оперы «Сорочинская ярмарка»</w:t>
      </w:r>
    </w:p>
    <w:p w:rsidR="00684605" w:rsidRPr="003D5346" w:rsidRDefault="00684605" w:rsidP="00684605">
      <w:pPr>
        <w:spacing w:line="360" w:lineRule="auto"/>
        <w:ind w:left="709" w:right="283"/>
        <w:jc w:val="both"/>
        <w:rPr>
          <w:sz w:val="28"/>
          <w:szCs w:val="28"/>
        </w:rPr>
      </w:pPr>
      <w:r w:rsidRPr="003D5346">
        <w:rPr>
          <w:sz w:val="28"/>
          <w:szCs w:val="28"/>
        </w:rPr>
        <w:t>- Хрестоматия фортепианного ансамбля 1-4 классы ДМШ вып.1. Ред. Е.</w:t>
      </w:r>
      <w:r>
        <w:rPr>
          <w:sz w:val="28"/>
          <w:szCs w:val="28"/>
        </w:rPr>
        <w:t xml:space="preserve"> </w:t>
      </w:r>
      <w:r w:rsidRPr="003D5346">
        <w:rPr>
          <w:sz w:val="28"/>
          <w:szCs w:val="28"/>
        </w:rPr>
        <w:t>Лепина</w:t>
      </w:r>
    </w:p>
    <w:p w:rsidR="00163E21" w:rsidRPr="00163E21" w:rsidRDefault="00163E21" w:rsidP="00163E21">
      <w:pPr>
        <w:spacing w:line="360" w:lineRule="auto"/>
        <w:ind w:left="426" w:right="283"/>
        <w:contextualSpacing/>
        <w:jc w:val="both"/>
        <w:rPr>
          <w:b/>
          <w:sz w:val="28"/>
          <w:szCs w:val="28"/>
        </w:rPr>
      </w:pPr>
      <w:r w:rsidRPr="00163E21">
        <w:rPr>
          <w:sz w:val="28"/>
          <w:szCs w:val="28"/>
        </w:rPr>
        <w:lastRenderedPageBreak/>
        <w:t>-</w:t>
      </w:r>
      <w:r w:rsidRPr="00163E21">
        <w:rPr>
          <w:b/>
          <w:sz w:val="28"/>
          <w:szCs w:val="28"/>
        </w:rPr>
        <w:t xml:space="preserve"> «</w:t>
      </w:r>
      <w:r w:rsidRPr="00163E21">
        <w:rPr>
          <w:sz w:val="28"/>
          <w:szCs w:val="28"/>
        </w:rPr>
        <w:t>Чарующий ритм» фортепианные ансамбли в 4 руки. Сост. Е. Анисимова,</w:t>
      </w:r>
      <w:r w:rsidRPr="00163E21">
        <w:rPr>
          <w:b/>
          <w:sz w:val="28"/>
          <w:szCs w:val="28"/>
        </w:rPr>
        <w:t xml:space="preserve"> </w:t>
      </w:r>
      <w:r w:rsidRPr="00163E21">
        <w:rPr>
          <w:sz w:val="28"/>
          <w:szCs w:val="28"/>
        </w:rPr>
        <w:t>А. Кормишина</w:t>
      </w:r>
    </w:p>
    <w:p w:rsidR="00163E21" w:rsidRPr="00163E21" w:rsidRDefault="00163E21" w:rsidP="00163E21">
      <w:pPr>
        <w:spacing w:line="360" w:lineRule="auto"/>
        <w:ind w:left="426" w:right="283"/>
        <w:contextualSpacing/>
        <w:jc w:val="both"/>
        <w:rPr>
          <w:sz w:val="28"/>
          <w:szCs w:val="28"/>
        </w:rPr>
      </w:pPr>
      <w:r w:rsidRPr="00163E21">
        <w:rPr>
          <w:sz w:val="28"/>
          <w:szCs w:val="28"/>
        </w:rPr>
        <w:t>- Шуберт Ф. Экосезы.</w:t>
      </w:r>
    </w:p>
    <w:p w:rsidR="00163E21" w:rsidRPr="004B1860" w:rsidRDefault="00163E21" w:rsidP="004B1860">
      <w:pPr>
        <w:spacing w:line="360" w:lineRule="auto"/>
        <w:jc w:val="center"/>
        <w:rPr>
          <w:b/>
          <w:i/>
          <w:sz w:val="28"/>
          <w:szCs w:val="28"/>
        </w:rPr>
      </w:pPr>
      <w:r w:rsidRPr="00163E21">
        <w:rPr>
          <w:b/>
          <w:i/>
          <w:sz w:val="28"/>
          <w:szCs w:val="28"/>
        </w:rPr>
        <w:t>6.2. Список рекомен</w:t>
      </w:r>
      <w:r w:rsidR="004B1860">
        <w:rPr>
          <w:b/>
          <w:i/>
          <w:sz w:val="28"/>
          <w:szCs w:val="28"/>
        </w:rPr>
        <w:t>дуемой методической литературы.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1. Браудо И. Об изучении клавирных сочинений Баха в музыкальной школе. – М., Ленинград,1979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2. Брянская Ф. Формирование и развитие навыка игры с листа в первые годы обучения пианиста. – Классика – ХХ</w:t>
      </w:r>
      <w:r w:rsidRPr="00163E21">
        <w:rPr>
          <w:sz w:val="28"/>
          <w:szCs w:val="28"/>
          <w:lang w:val="en-US"/>
        </w:rPr>
        <w:t>I</w:t>
      </w:r>
      <w:r w:rsidRPr="00163E21">
        <w:rPr>
          <w:sz w:val="28"/>
          <w:szCs w:val="28"/>
        </w:rPr>
        <w:t>, 2004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3. Бурштейн А. Методическое пособие: Работа над гаммами, аккордами и арпеджио в классе фортепиано ДМШ. – Калинин, 1980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4. Геталова О. Авторская программа для ДМШ и ДШИ. Фортепиано Музыкально-эстетическое развитие детей. – Композитор, Санкт-Петербург, 2009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5. Голубовская Н. О музыкальном исполнительстве. – Музыка, Л.,1985.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6. Милич Б. Воспитание ученика-пианиста. 1-2 класс. – Киев. Музична Украина,1977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7. Милич Б. Воспитание ученика-пианиста. 3-4 класс. – Киев. Музична Украина, 1979г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8. Нейгауз Г. «Об искусстве фортепианной игры». – М., Музыка, 1982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9. Науменко С. Формирование музыкальности у младших школьников в процессе индивидуального обучения. – Журнал «Музыкальная психология и психотерапия» №1, 2010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b/>
          <w:sz w:val="28"/>
          <w:szCs w:val="28"/>
        </w:rPr>
      </w:pPr>
      <w:r w:rsidRPr="00163E21">
        <w:rPr>
          <w:sz w:val="28"/>
          <w:szCs w:val="28"/>
        </w:rPr>
        <w:t>10. Программа для ДМШ и ДШИ. Класс специального фортепиано. – Москва, 1973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11. Программа для ДМШ и ДШИ. Класс специального фортепиано. – Москва, 1988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12. Примерная программа для ДМШ и ДШИ. Музыкальный инструмент фортепиано. Сост. В. А. Салахадинова, – Москва, 2006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13. Роль и значение репертуара в воспитании музыканта. Методическая разработка для преподавателей ДМШ. – Москва. 1988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lastRenderedPageBreak/>
        <w:t>14. Стрельбицкая Е. Учебно-методические пособия: «Начинаю играть на рояле» части 1, 2., «Пианистические и аппликатурные навыки в работе над гам</w:t>
      </w:r>
      <w:r w:rsidR="004B1860">
        <w:rPr>
          <w:sz w:val="28"/>
          <w:szCs w:val="28"/>
        </w:rPr>
        <w:t xml:space="preserve">мами, арпеджио и аккордами». – </w:t>
      </w:r>
      <w:r w:rsidRPr="00163E21">
        <w:rPr>
          <w:sz w:val="28"/>
          <w:szCs w:val="28"/>
        </w:rPr>
        <w:t>Москва, 2006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15. Тимакин Е. Воспитание пианиста. – Москва, Сов. Композитор, 1989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16. Хохрякова Г. Фортепиано: возможно ли обучение без мучения. – С.,1998</w:t>
      </w:r>
    </w:p>
    <w:p w:rsidR="00163E21" w:rsidRPr="00163E21" w:rsidRDefault="00163E21" w:rsidP="00163E21">
      <w:pPr>
        <w:spacing w:line="360" w:lineRule="auto"/>
        <w:ind w:right="-2"/>
        <w:jc w:val="both"/>
        <w:rPr>
          <w:sz w:val="28"/>
          <w:szCs w:val="28"/>
        </w:rPr>
      </w:pPr>
      <w:r w:rsidRPr="00163E21">
        <w:rPr>
          <w:sz w:val="28"/>
          <w:szCs w:val="28"/>
        </w:rPr>
        <w:t>17. Шмидт-Шкловская А. «О воспитании пианистических навыков». – Ленинград, Музыка, 1971</w:t>
      </w:r>
    </w:p>
    <w:p w:rsidR="00DE591D" w:rsidRPr="003D5346" w:rsidRDefault="00DE591D" w:rsidP="003D5346">
      <w:pPr>
        <w:spacing w:line="360" w:lineRule="auto"/>
        <w:ind w:left="426" w:right="283"/>
        <w:jc w:val="both"/>
        <w:rPr>
          <w:sz w:val="28"/>
          <w:szCs w:val="28"/>
        </w:rPr>
      </w:pPr>
    </w:p>
    <w:sectPr w:rsidR="00DE591D" w:rsidRPr="003D5346" w:rsidSect="007C530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84" w:rsidRDefault="006F7F84" w:rsidP="00327CDC">
      <w:r>
        <w:separator/>
      </w:r>
    </w:p>
  </w:endnote>
  <w:endnote w:type="continuationSeparator" w:id="0">
    <w:p w:rsidR="006F7F84" w:rsidRDefault="006F7F84" w:rsidP="0032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480926"/>
      <w:docPartObj>
        <w:docPartGallery w:val="Page Numbers (Bottom of Page)"/>
        <w:docPartUnique/>
      </w:docPartObj>
    </w:sdtPr>
    <w:sdtEndPr/>
    <w:sdtContent>
      <w:p w:rsidR="00D35AC0" w:rsidRDefault="006C120A" w:rsidP="003532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84" w:rsidRDefault="006F7F84" w:rsidP="00327CDC">
      <w:r>
        <w:separator/>
      </w:r>
    </w:p>
  </w:footnote>
  <w:footnote w:type="continuationSeparator" w:id="0">
    <w:p w:rsidR="006F7F84" w:rsidRDefault="006F7F84" w:rsidP="0032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59A"/>
    <w:multiLevelType w:val="hybridMultilevel"/>
    <w:tmpl w:val="3906284E"/>
    <w:lvl w:ilvl="0" w:tplc="E078D68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264C91"/>
    <w:multiLevelType w:val="hybridMultilevel"/>
    <w:tmpl w:val="265625F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E5E0E5C"/>
    <w:multiLevelType w:val="hybridMultilevel"/>
    <w:tmpl w:val="1D0E24A6"/>
    <w:lvl w:ilvl="0" w:tplc="2E7A4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66064B"/>
    <w:multiLevelType w:val="hybridMultilevel"/>
    <w:tmpl w:val="496AD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11136E"/>
    <w:multiLevelType w:val="hybridMultilevel"/>
    <w:tmpl w:val="35CC5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2543B0"/>
    <w:multiLevelType w:val="hybridMultilevel"/>
    <w:tmpl w:val="51DE0370"/>
    <w:lvl w:ilvl="0" w:tplc="2534C266">
      <w:start w:val="3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2B7EA2"/>
    <w:multiLevelType w:val="hybridMultilevel"/>
    <w:tmpl w:val="CAA01546"/>
    <w:lvl w:ilvl="0" w:tplc="6D248048">
      <w:start w:val="1"/>
      <w:numFmt w:val="bullet"/>
      <w:lvlText w:val=""/>
      <w:lvlJc w:val="left"/>
      <w:pPr>
        <w:tabs>
          <w:tab w:val="num" w:pos="1591"/>
        </w:tabs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4735"/>
    <w:multiLevelType w:val="hybridMultilevel"/>
    <w:tmpl w:val="89A0441C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D65"/>
    <w:rsid w:val="00001515"/>
    <w:rsid w:val="00005463"/>
    <w:rsid w:val="000145D2"/>
    <w:rsid w:val="00017FDC"/>
    <w:rsid w:val="00045805"/>
    <w:rsid w:val="00055089"/>
    <w:rsid w:val="00061A89"/>
    <w:rsid w:val="00063E40"/>
    <w:rsid w:val="000816EE"/>
    <w:rsid w:val="000C3E50"/>
    <w:rsid w:val="000C4F1A"/>
    <w:rsid w:val="00103B76"/>
    <w:rsid w:val="00140B28"/>
    <w:rsid w:val="00151A51"/>
    <w:rsid w:val="001571AA"/>
    <w:rsid w:val="00163E21"/>
    <w:rsid w:val="00193694"/>
    <w:rsid w:val="001A3857"/>
    <w:rsid w:val="001E0E57"/>
    <w:rsid w:val="001E4B07"/>
    <w:rsid w:val="001E592C"/>
    <w:rsid w:val="001F1935"/>
    <w:rsid w:val="00200955"/>
    <w:rsid w:val="002274D9"/>
    <w:rsid w:val="002573B0"/>
    <w:rsid w:val="00280D65"/>
    <w:rsid w:val="0028306F"/>
    <w:rsid w:val="00285E17"/>
    <w:rsid w:val="00293C73"/>
    <w:rsid w:val="002A1E2B"/>
    <w:rsid w:val="002A3705"/>
    <w:rsid w:val="002C2431"/>
    <w:rsid w:val="002C76F3"/>
    <w:rsid w:val="002F7E33"/>
    <w:rsid w:val="00327CDC"/>
    <w:rsid w:val="00341E19"/>
    <w:rsid w:val="00351430"/>
    <w:rsid w:val="00353228"/>
    <w:rsid w:val="00356647"/>
    <w:rsid w:val="003841D7"/>
    <w:rsid w:val="00387F51"/>
    <w:rsid w:val="003A66FA"/>
    <w:rsid w:val="003B29C5"/>
    <w:rsid w:val="003D5346"/>
    <w:rsid w:val="003E1E03"/>
    <w:rsid w:val="003E5369"/>
    <w:rsid w:val="003F2AC7"/>
    <w:rsid w:val="003F44B7"/>
    <w:rsid w:val="003F5E11"/>
    <w:rsid w:val="00403055"/>
    <w:rsid w:val="004129B9"/>
    <w:rsid w:val="0042758F"/>
    <w:rsid w:val="00454CD8"/>
    <w:rsid w:val="0048345C"/>
    <w:rsid w:val="0049050D"/>
    <w:rsid w:val="0049586F"/>
    <w:rsid w:val="00496BA0"/>
    <w:rsid w:val="004A62B3"/>
    <w:rsid w:val="004A7A65"/>
    <w:rsid w:val="004B1860"/>
    <w:rsid w:val="004B1937"/>
    <w:rsid w:val="004B7CCC"/>
    <w:rsid w:val="004D04EC"/>
    <w:rsid w:val="004D09CB"/>
    <w:rsid w:val="004D23D5"/>
    <w:rsid w:val="004D4F37"/>
    <w:rsid w:val="004E378F"/>
    <w:rsid w:val="004E3A3D"/>
    <w:rsid w:val="004E62E5"/>
    <w:rsid w:val="00501D01"/>
    <w:rsid w:val="00505710"/>
    <w:rsid w:val="00507400"/>
    <w:rsid w:val="00507630"/>
    <w:rsid w:val="00524617"/>
    <w:rsid w:val="00542117"/>
    <w:rsid w:val="0054540A"/>
    <w:rsid w:val="005530DE"/>
    <w:rsid w:val="00563649"/>
    <w:rsid w:val="0056535D"/>
    <w:rsid w:val="00576E48"/>
    <w:rsid w:val="005A3DD5"/>
    <w:rsid w:val="005C203E"/>
    <w:rsid w:val="005C2404"/>
    <w:rsid w:val="005D05E5"/>
    <w:rsid w:val="005E1B2A"/>
    <w:rsid w:val="005E3685"/>
    <w:rsid w:val="005E5032"/>
    <w:rsid w:val="006117A9"/>
    <w:rsid w:val="00633EE7"/>
    <w:rsid w:val="00635364"/>
    <w:rsid w:val="006362E5"/>
    <w:rsid w:val="00641ADF"/>
    <w:rsid w:val="00643256"/>
    <w:rsid w:val="00676581"/>
    <w:rsid w:val="00684605"/>
    <w:rsid w:val="006975F3"/>
    <w:rsid w:val="006A7E37"/>
    <w:rsid w:val="006C120A"/>
    <w:rsid w:val="006C4FAB"/>
    <w:rsid w:val="006D63F2"/>
    <w:rsid w:val="006D6E68"/>
    <w:rsid w:val="006F7F84"/>
    <w:rsid w:val="0071490B"/>
    <w:rsid w:val="00717F19"/>
    <w:rsid w:val="0072158A"/>
    <w:rsid w:val="007224F9"/>
    <w:rsid w:val="0072627D"/>
    <w:rsid w:val="007335D3"/>
    <w:rsid w:val="0073377F"/>
    <w:rsid w:val="00737B9A"/>
    <w:rsid w:val="00752AB7"/>
    <w:rsid w:val="00765532"/>
    <w:rsid w:val="007722F7"/>
    <w:rsid w:val="00786A8D"/>
    <w:rsid w:val="00787BFC"/>
    <w:rsid w:val="00793C9F"/>
    <w:rsid w:val="00797984"/>
    <w:rsid w:val="007A2BBA"/>
    <w:rsid w:val="007A2C97"/>
    <w:rsid w:val="007C0832"/>
    <w:rsid w:val="007C5306"/>
    <w:rsid w:val="007D4C5E"/>
    <w:rsid w:val="007E6226"/>
    <w:rsid w:val="008000F8"/>
    <w:rsid w:val="00815A46"/>
    <w:rsid w:val="00820336"/>
    <w:rsid w:val="00832CDC"/>
    <w:rsid w:val="00833A5B"/>
    <w:rsid w:val="00870291"/>
    <w:rsid w:val="008803F6"/>
    <w:rsid w:val="00892803"/>
    <w:rsid w:val="00893F30"/>
    <w:rsid w:val="008A2822"/>
    <w:rsid w:val="008B10CF"/>
    <w:rsid w:val="008B17A7"/>
    <w:rsid w:val="008D6D0A"/>
    <w:rsid w:val="008D6F32"/>
    <w:rsid w:val="008F4458"/>
    <w:rsid w:val="008F54B9"/>
    <w:rsid w:val="0091614B"/>
    <w:rsid w:val="009273E7"/>
    <w:rsid w:val="009308A6"/>
    <w:rsid w:val="00950E32"/>
    <w:rsid w:val="00964E02"/>
    <w:rsid w:val="0098182A"/>
    <w:rsid w:val="009903C8"/>
    <w:rsid w:val="00991D8E"/>
    <w:rsid w:val="009A3B69"/>
    <w:rsid w:val="009C1287"/>
    <w:rsid w:val="009D1977"/>
    <w:rsid w:val="009D1A7C"/>
    <w:rsid w:val="009E2F78"/>
    <w:rsid w:val="009F4545"/>
    <w:rsid w:val="009F6977"/>
    <w:rsid w:val="00A43437"/>
    <w:rsid w:val="00A47186"/>
    <w:rsid w:val="00A501B4"/>
    <w:rsid w:val="00A65127"/>
    <w:rsid w:val="00A81AB5"/>
    <w:rsid w:val="00A950C6"/>
    <w:rsid w:val="00AA039B"/>
    <w:rsid w:val="00AB537F"/>
    <w:rsid w:val="00AC0DBB"/>
    <w:rsid w:val="00AC0E14"/>
    <w:rsid w:val="00B06EDB"/>
    <w:rsid w:val="00B121EC"/>
    <w:rsid w:val="00B87CE6"/>
    <w:rsid w:val="00B978D8"/>
    <w:rsid w:val="00BB23B6"/>
    <w:rsid w:val="00C2022F"/>
    <w:rsid w:val="00C60E98"/>
    <w:rsid w:val="00C738A5"/>
    <w:rsid w:val="00C73ADD"/>
    <w:rsid w:val="00CA346D"/>
    <w:rsid w:val="00CC34CE"/>
    <w:rsid w:val="00CD0D6C"/>
    <w:rsid w:val="00CE7A5C"/>
    <w:rsid w:val="00D121EF"/>
    <w:rsid w:val="00D127A5"/>
    <w:rsid w:val="00D351E8"/>
    <w:rsid w:val="00D35AC0"/>
    <w:rsid w:val="00D67A2F"/>
    <w:rsid w:val="00D91D65"/>
    <w:rsid w:val="00DA0EE1"/>
    <w:rsid w:val="00DA4977"/>
    <w:rsid w:val="00DA5D58"/>
    <w:rsid w:val="00DA779A"/>
    <w:rsid w:val="00DB2C7F"/>
    <w:rsid w:val="00DB3DFC"/>
    <w:rsid w:val="00DB6639"/>
    <w:rsid w:val="00DC1CB5"/>
    <w:rsid w:val="00DD072C"/>
    <w:rsid w:val="00DE591D"/>
    <w:rsid w:val="00DF6498"/>
    <w:rsid w:val="00E148A3"/>
    <w:rsid w:val="00E1793B"/>
    <w:rsid w:val="00E56FA4"/>
    <w:rsid w:val="00E67074"/>
    <w:rsid w:val="00E720AE"/>
    <w:rsid w:val="00E733BA"/>
    <w:rsid w:val="00E73B3A"/>
    <w:rsid w:val="00E94518"/>
    <w:rsid w:val="00EA2807"/>
    <w:rsid w:val="00EA7BF9"/>
    <w:rsid w:val="00EB1296"/>
    <w:rsid w:val="00EB2909"/>
    <w:rsid w:val="00EB305E"/>
    <w:rsid w:val="00EC1547"/>
    <w:rsid w:val="00ED0657"/>
    <w:rsid w:val="00EE7B0F"/>
    <w:rsid w:val="00EF7F17"/>
    <w:rsid w:val="00F25C8D"/>
    <w:rsid w:val="00F33A2A"/>
    <w:rsid w:val="00F4203E"/>
    <w:rsid w:val="00F421E7"/>
    <w:rsid w:val="00F7275F"/>
    <w:rsid w:val="00FA34CC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1811-1AFE-4680-86C5-13A2E15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D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1D65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D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1D6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D9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91D6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D91D65"/>
    <w:rPr>
      <w:sz w:val="28"/>
    </w:rPr>
  </w:style>
  <w:style w:type="character" w:customStyle="1" w:styleId="a5">
    <w:name w:val="Основной текст Знак"/>
    <w:basedOn w:val="a0"/>
    <w:link w:val="a4"/>
    <w:rsid w:val="00D91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6975F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D09C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1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5127"/>
    <w:pPr>
      <w:spacing w:after="200" w:line="140" w:lineRule="atLeast"/>
      <w:ind w:left="720" w:firstLine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D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A471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7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27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3D534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2C243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uiPriority w:val="59"/>
    <w:rsid w:val="007C5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7C53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2">
    <w:name w:val="Без интервала2"/>
    <w:qFormat/>
    <w:rsid w:val="007C53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63E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63E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pz+1BOzFoT5b1Q2LhrFEXHViFRIkOZMyfFsXfBhgWrc=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cHXz4B12wqZBiXfKx50/QuZYBChuZ/QtTPPtwMqEtco=</DigestValue>
    </Reference>
  </SignedInfo>
  <SignatureValue>d/3UazHAGOqYjFKN59VfOGw1D3wEnWZLiqFrWt35HBJiQxi92ae8/7SrVmKYbswR
WyAE9K5GNR+Vx4WKOWbn5g==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G5AkP02rRaMWJdokZ9vcJc3yXgY=</DigestValue>
      </Reference>
      <Reference URI="/word/endnotes.xml?ContentType=application/vnd.openxmlformats-officedocument.wordprocessingml.endnotes+xml">
        <DigestMethod Algorithm="http://www.w3.org/2000/09/xmldsig#sha1"/>
        <DigestValue>KW2JYHy8nek5VXSCUwhYit6fEMI=</DigestValue>
      </Reference>
      <Reference URI="/word/fontTable.xml?ContentType=application/vnd.openxmlformats-officedocument.wordprocessingml.fontTable+xml">
        <DigestMethod Algorithm="http://www.w3.org/2000/09/xmldsig#sha1"/>
        <DigestValue>It/gD4Z8R7I2C3zXqIkyqxZmVTU=</DigestValue>
      </Reference>
      <Reference URI="/word/footer1.xml?ContentType=application/vnd.openxmlformats-officedocument.wordprocessingml.footer+xml">
        <DigestMethod Algorithm="http://www.w3.org/2000/09/xmldsig#sha1"/>
        <DigestValue>Fu6X/DnDNn4LwvKvJu7WDp5PgEg=</DigestValue>
      </Reference>
      <Reference URI="/word/footnotes.xml?ContentType=application/vnd.openxmlformats-officedocument.wordprocessingml.footnotes+xml">
        <DigestMethod Algorithm="http://www.w3.org/2000/09/xmldsig#sha1"/>
        <DigestValue>lWtTyipluEI+9IMuiHb0Y1u95UM=</DigestValue>
      </Reference>
      <Reference URI="/word/numbering.xml?ContentType=application/vnd.openxmlformats-officedocument.wordprocessingml.numbering+xml">
        <DigestMethod Algorithm="http://www.w3.org/2000/09/xmldsig#sha1"/>
        <DigestValue>/EyxIUVDc51lFykQTm0WxtiUOTc=</DigestValue>
      </Reference>
      <Reference URI="/word/settings.xml?ContentType=application/vnd.openxmlformats-officedocument.wordprocessingml.settings+xml">
        <DigestMethod Algorithm="http://www.w3.org/2000/09/xmldsig#sha1"/>
        <DigestValue>fk24HFlONWsCAliW0djr55mX5gY=</DigestValue>
      </Reference>
      <Reference URI="/word/styles.xml?ContentType=application/vnd.openxmlformats-officedocument.wordprocessingml.styles+xml">
        <DigestMethod Algorithm="http://www.w3.org/2000/09/xmldsig#sha1"/>
        <DigestValue>YJzgVRd3Uxxk2qFnEAgWT/B6B5o=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3aRTkxyhHndR8r9DuSrC43i8SVE=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2023-02-07T08:44:55Z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3017-DE44-4B87-AE14-17CB237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2014-12-18T19:06:00Z</cp:lastPrinted>
  <dcterms:created xsi:type="dcterms:W3CDTF">2022-12-17T06:17:00Z</dcterms:created>
  <dcterms:modified xsi:type="dcterms:W3CDTF">2022-12-17T06:17:00Z</dcterms:modified>
</cp:coreProperties>
</file>