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="00ED4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78B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В.00. Вариативная часть</w:t>
      </w: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8B9" w:rsidRPr="00B9778B" w:rsidRDefault="00B9778B" w:rsidP="00B977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CB28B9" w:rsidRPr="00CB28B9" w:rsidRDefault="00CB28B9" w:rsidP="00CB28B9">
      <w:pPr>
        <w:widowControl/>
        <w:autoSpaceDE/>
        <w:autoSpaceDN/>
        <w:adjustRightInd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CB28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1B7C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B7C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УП.02</w:t>
      </w:r>
      <w:r w:rsidRPr="00CB28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.ФОРТЕПИАНО</w:t>
      </w:r>
    </w:p>
    <w:p w:rsidR="00E524EE" w:rsidRPr="00E524EE" w:rsidRDefault="00E524EE" w:rsidP="00E524E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24EE" w:rsidRPr="00E524EE" w:rsidRDefault="00E524EE" w:rsidP="00E524E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24EE" w:rsidRDefault="00E524EE" w:rsidP="00E524EE">
      <w:pPr>
        <w:spacing w:line="360" w:lineRule="auto"/>
        <w:ind w:firstLine="567"/>
        <w:jc w:val="center"/>
        <w:rPr>
          <w:sz w:val="28"/>
          <w:szCs w:val="28"/>
        </w:rPr>
      </w:pPr>
    </w:p>
    <w:p w:rsidR="00E524EE" w:rsidRDefault="00E524EE" w:rsidP="00E524EE">
      <w:pPr>
        <w:spacing w:line="360" w:lineRule="auto"/>
        <w:ind w:firstLine="567"/>
        <w:jc w:val="center"/>
        <w:rPr>
          <w:sz w:val="28"/>
          <w:szCs w:val="28"/>
        </w:rPr>
      </w:pPr>
    </w:p>
    <w:p w:rsidR="00E609A3" w:rsidRDefault="00E609A3" w:rsidP="00E609A3">
      <w:pPr>
        <w:spacing w:line="360" w:lineRule="auto"/>
        <w:ind w:firstLine="567"/>
        <w:jc w:val="center"/>
        <w:rPr>
          <w:sz w:val="28"/>
          <w:szCs w:val="28"/>
        </w:rPr>
      </w:pPr>
    </w:p>
    <w:p w:rsidR="00E609A3" w:rsidRDefault="00E609A3" w:rsidP="00E609A3">
      <w:pPr>
        <w:spacing w:line="360" w:lineRule="auto"/>
        <w:ind w:firstLine="567"/>
        <w:jc w:val="center"/>
        <w:rPr>
          <w:sz w:val="28"/>
          <w:szCs w:val="28"/>
        </w:rPr>
      </w:pPr>
    </w:p>
    <w:p w:rsidR="00E609A3" w:rsidRDefault="00E609A3" w:rsidP="00E609A3">
      <w:pPr>
        <w:spacing w:line="360" w:lineRule="auto"/>
        <w:ind w:firstLine="567"/>
        <w:jc w:val="center"/>
        <w:rPr>
          <w:sz w:val="28"/>
          <w:szCs w:val="28"/>
        </w:rPr>
      </w:pPr>
    </w:p>
    <w:p w:rsidR="00B9778B" w:rsidRDefault="00B9778B" w:rsidP="00E609A3">
      <w:pPr>
        <w:spacing w:line="360" w:lineRule="auto"/>
        <w:ind w:firstLine="567"/>
        <w:jc w:val="center"/>
        <w:rPr>
          <w:sz w:val="28"/>
          <w:szCs w:val="28"/>
        </w:rPr>
      </w:pPr>
    </w:p>
    <w:p w:rsidR="00B9778B" w:rsidRDefault="00EB309D" w:rsidP="00B977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</w:t>
      </w:r>
    </w:p>
    <w:p w:rsidR="00B9778B" w:rsidRDefault="00EB309D" w:rsidP="00C82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9778B">
        <w:rPr>
          <w:rFonts w:ascii="Times New Roman" w:hAnsi="Times New Roman"/>
          <w:sz w:val="28"/>
          <w:szCs w:val="28"/>
        </w:rPr>
        <w:t>2</w:t>
      </w:r>
      <w:r w:rsidR="00624062">
        <w:rPr>
          <w:rFonts w:ascii="Times New Roman" w:hAnsi="Times New Roman"/>
          <w:sz w:val="28"/>
          <w:szCs w:val="28"/>
        </w:rPr>
        <w:t>2</w:t>
      </w:r>
      <w:r w:rsidR="00CB28B9">
        <w:rPr>
          <w:rFonts w:ascii="Times New Roman" w:hAnsi="Times New Roman"/>
          <w:sz w:val="28"/>
          <w:szCs w:val="28"/>
        </w:rPr>
        <w:t xml:space="preserve"> год</w:t>
      </w:r>
      <w:r w:rsidR="00B9778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210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B9778B" w:rsidRPr="00B9778B" w:rsidTr="00E64749">
        <w:trPr>
          <w:trHeight w:val="2127"/>
        </w:trPr>
        <w:tc>
          <w:tcPr>
            <w:tcW w:w="4821" w:type="dxa"/>
            <w:hideMark/>
          </w:tcPr>
          <w:p w:rsidR="00B9778B" w:rsidRPr="00B9778B" w:rsidRDefault="00B9778B" w:rsidP="00B977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B9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B9778B" w:rsidRPr="00B9778B" w:rsidRDefault="00B9778B" w:rsidP="00B977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9778B" w:rsidRPr="00B9778B" w:rsidRDefault="00B9778B" w:rsidP="00B977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B9778B" w:rsidRPr="00B9778B" w:rsidRDefault="00B9778B" w:rsidP="00864DFB">
            <w:pPr>
              <w:tabs>
                <w:tab w:val="left" w:pos="1605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64D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778B" w:rsidRPr="00B9778B" w:rsidRDefault="00B9778B" w:rsidP="00B977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E512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___от «____» ______20___г.</w:t>
            </w:r>
          </w:p>
        </w:tc>
        <w:tc>
          <w:tcPr>
            <w:tcW w:w="4821" w:type="dxa"/>
            <w:hideMark/>
          </w:tcPr>
          <w:p w:rsidR="00B9778B" w:rsidRPr="00B9778B" w:rsidRDefault="00B9778B" w:rsidP="00B9778B">
            <w:pPr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9778B" w:rsidRPr="00B9778B" w:rsidRDefault="00B9778B" w:rsidP="00B9778B">
            <w:pPr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B9778B" w:rsidRDefault="00B9778B" w:rsidP="00B9778B">
            <w:pPr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2178EC" w:rsidRPr="00B9778B" w:rsidRDefault="002178EC" w:rsidP="00B9778B">
            <w:pPr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78B" w:rsidRPr="00B9778B" w:rsidRDefault="00B9778B" w:rsidP="00B9778B">
            <w:pPr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778B">
              <w:rPr>
                <w:rFonts w:ascii="Times New Roman" w:hAnsi="Times New Roman" w:cs="Times New Roman"/>
                <w:sz w:val="24"/>
                <w:szCs w:val="24"/>
              </w:rPr>
              <w:t>И.В. Вепревой</w:t>
            </w:r>
            <w:r w:rsidR="002178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9778B" w:rsidRPr="00B9778B" w:rsidRDefault="00E512A6" w:rsidP="00B9778B">
            <w:pPr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№___________от «___» _</w:t>
            </w:r>
            <w:r w:rsidR="00B9778B" w:rsidRPr="00B9778B">
              <w:rPr>
                <w:rFonts w:ascii="Times New Roman" w:hAnsi="Times New Roman" w:cs="Times New Roman"/>
                <w:sz w:val="24"/>
                <w:szCs w:val="24"/>
              </w:rPr>
              <w:t>__20___г.</w:t>
            </w:r>
          </w:p>
        </w:tc>
      </w:tr>
    </w:tbl>
    <w:p w:rsidR="00B9778B" w:rsidRPr="00B9778B" w:rsidRDefault="00B9778B" w:rsidP="00B9778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778B" w:rsidRPr="00B9778B" w:rsidRDefault="00B9778B" w:rsidP="00B9778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7A5C" w:rsidRPr="00BC1BF3" w:rsidRDefault="00B9778B" w:rsidP="00BC1BF3">
      <w:pPr>
        <w:widowControl/>
        <w:tabs>
          <w:tab w:val="left" w:pos="283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2178EC">
        <w:rPr>
          <w:rFonts w:ascii="Times New Roman" w:hAnsi="Times New Roman" w:cs="Times New Roman"/>
          <w:b/>
          <w:sz w:val="28"/>
          <w:szCs w:val="28"/>
        </w:rPr>
        <w:t>и</w:t>
      </w:r>
      <w:r w:rsidRPr="00B9778B">
        <w:rPr>
          <w:rFonts w:ascii="Times New Roman" w:hAnsi="Times New Roman" w:cs="Times New Roman"/>
          <w:b/>
          <w:sz w:val="28"/>
          <w:szCs w:val="28"/>
        </w:rPr>
        <w:t>:</w:t>
      </w:r>
      <w:r w:rsidRPr="00B9778B">
        <w:rPr>
          <w:rFonts w:ascii="Times New Roman" w:hAnsi="Times New Roman" w:cs="Times New Roman"/>
          <w:sz w:val="28"/>
          <w:szCs w:val="28"/>
        </w:rPr>
        <w:t xml:space="preserve"> </w:t>
      </w:r>
      <w:r w:rsidR="00BC1BF3" w:rsidRPr="00BC1BF3">
        <w:rPr>
          <w:rFonts w:ascii="Times New Roman" w:hAnsi="Times New Roman" w:cs="Times New Roman"/>
          <w:sz w:val="28"/>
          <w:szCs w:val="28"/>
        </w:rPr>
        <w:tab/>
      </w:r>
    </w:p>
    <w:p w:rsidR="00E512A6" w:rsidRPr="00E512A6" w:rsidRDefault="00E512A6" w:rsidP="0028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A6">
        <w:rPr>
          <w:rFonts w:ascii="Times New Roman" w:hAnsi="Times New Roman" w:cs="Times New Roman"/>
          <w:b/>
          <w:sz w:val="28"/>
          <w:szCs w:val="28"/>
        </w:rPr>
        <w:t>Хлыстикова Ольга Анатольевна –</w:t>
      </w:r>
      <w:r w:rsidRPr="00E512A6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E512A6" w:rsidRPr="00E512A6" w:rsidRDefault="00E512A6" w:rsidP="00282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A6">
        <w:rPr>
          <w:rFonts w:ascii="Times New Roman" w:hAnsi="Times New Roman" w:cs="Times New Roman"/>
          <w:b/>
          <w:sz w:val="28"/>
          <w:szCs w:val="28"/>
        </w:rPr>
        <w:t>Аникеева Екатерина Леонидовна</w:t>
      </w:r>
      <w:r w:rsidRPr="00E512A6"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B9778B" w:rsidRPr="00B9778B" w:rsidRDefault="00B9778B" w:rsidP="00282959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A5C" w:rsidRDefault="00B9778B" w:rsidP="0028295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b/>
          <w:sz w:val="28"/>
          <w:szCs w:val="28"/>
        </w:rPr>
        <w:t>Рецензенты</w:t>
      </w:r>
      <w:r w:rsidRPr="00B977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78B" w:rsidRDefault="00B9778B" w:rsidP="0028295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5C">
        <w:rPr>
          <w:rFonts w:ascii="Times New Roman" w:hAnsi="Times New Roman" w:cs="Times New Roman"/>
          <w:bCs/>
          <w:sz w:val="28"/>
          <w:szCs w:val="28"/>
        </w:rPr>
        <w:t>Жданкина Е.В.,</w:t>
      </w:r>
      <w:r w:rsidRPr="00B9778B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ГБУДОСО «СДМШ им. Г. Свиридова», г. Серов, Свердловская обл.</w:t>
      </w:r>
    </w:p>
    <w:p w:rsidR="00B9778B" w:rsidRDefault="00B9778B" w:rsidP="00282959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A5C">
        <w:rPr>
          <w:rFonts w:ascii="Times New Roman" w:hAnsi="Times New Roman" w:cs="Times New Roman"/>
          <w:bCs/>
          <w:noProof/>
          <w:sz w:val="28"/>
          <w:szCs w:val="28"/>
        </w:rPr>
        <w:t>Андросова Т.Е.</w:t>
      </w:r>
      <w:r w:rsidRPr="00BB7A5C">
        <w:rPr>
          <w:rFonts w:ascii="Times New Roman" w:hAnsi="Times New Roman" w:cs="Times New Roman"/>
          <w:noProof/>
          <w:sz w:val="28"/>
          <w:szCs w:val="28"/>
        </w:rPr>
        <w:t>,</w:t>
      </w:r>
      <w:r w:rsidRPr="00B9778B">
        <w:rPr>
          <w:rFonts w:ascii="Times New Roman" w:hAnsi="Times New Roman" w:cs="Times New Roman"/>
          <w:noProof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B9778B" w:rsidRDefault="00B9778B" w:rsidP="00282959">
      <w:pPr>
        <w:widowControl/>
        <w:autoSpaceDE/>
        <w:autoSpaceDN/>
        <w:adjustRightInd/>
        <w:spacing w:after="20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B9778B" w:rsidRPr="00624062" w:rsidRDefault="00B9778B" w:rsidP="00B9778B">
      <w:pPr>
        <w:widowControl/>
        <w:autoSpaceDE/>
        <w:autoSpaceDN/>
        <w:adjustRightInd/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2406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Структура программы учебного предмета</w:t>
      </w:r>
    </w:p>
    <w:p w:rsidR="00B9778B" w:rsidRPr="00B9778B" w:rsidRDefault="00BB7A5C" w:rsidP="00B9778B">
      <w:pPr>
        <w:widowControl/>
        <w:autoSpaceDE/>
        <w:autoSpaceDN/>
        <w:adjustRightInd/>
        <w:spacing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I. </w:t>
      </w:r>
      <w:r w:rsidR="00B9778B"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40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1.</w:t>
      </w: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Характеристика учебного предмета, его место и роль в образовательном процессе.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2. Срок реализации учебного предмет.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240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4. Форма проведения учебных аудиторных занятий.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5. Цели и задачи учебного предмета.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6. Обоснование структуры программы учебного предмета.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7. Методы обучения.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8. Описание материально-технических условий реализации учебного предмета.</w:t>
      </w:r>
    </w:p>
    <w:p w:rsidR="00B9778B" w:rsidRPr="00B9778B" w:rsidRDefault="00BB7A5C" w:rsidP="00B9778B">
      <w:pPr>
        <w:widowControl/>
        <w:autoSpaceDE/>
        <w:autoSpaceDN/>
        <w:adjustRightInd/>
        <w:spacing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II. </w:t>
      </w:r>
      <w:r w:rsidR="00B9778B"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учебного предмета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1. Сведения о затратах учебного времени.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2. Годовые требования по классам.</w:t>
      </w:r>
    </w:p>
    <w:p w:rsidR="00B9778B" w:rsidRPr="00B9778B" w:rsidRDefault="00B9778B" w:rsidP="00B9778B">
      <w:pPr>
        <w:widowControl/>
        <w:autoSpaceDE/>
        <w:autoSpaceDN/>
        <w:adjustRightInd/>
        <w:spacing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Требования к уровню подготовки обучающихся</w:t>
      </w:r>
    </w:p>
    <w:p w:rsidR="00B9778B" w:rsidRPr="00B9778B" w:rsidRDefault="00BB7A5C" w:rsidP="00B9778B">
      <w:pPr>
        <w:widowControl/>
        <w:autoSpaceDE/>
        <w:autoSpaceDN/>
        <w:adjustRightInd/>
        <w:spacing w:line="36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</w:t>
      </w:r>
      <w:r w:rsidR="00B9778B"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и методы контроля, система оценок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1. Аттестация: цели, виды, форма, содержание.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2. Контрольные требования на разных этапах обучения.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3. Критерии оценки.</w:t>
      </w:r>
    </w:p>
    <w:p w:rsidR="00B9778B" w:rsidRPr="00B9778B" w:rsidRDefault="00BB7A5C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V. </w:t>
      </w:r>
      <w:r w:rsidR="00B9778B"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Методическое обеспечение учебного процесса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1. Методические рекомендации преподавателям.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2. Методические рекомендации по организации самостоятельной работы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обучающихся.</w:t>
      </w:r>
    </w:p>
    <w:p w:rsidR="00B9778B" w:rsidRPr="00B9778B" w:rsidRDefault="00BB7A5C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VI. </w:t>
      </w:r>
      <w:r w:rsidR="00B9778B"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Списки рекоменду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емой нотной и методической</w:t>
      </w:r>
      <w:r w:rsidR="00B9778B" w:rsidRPr="00B97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литературы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1. Список рекомендуемой нотной литературы.</w:t>
      </w:r>
    </w:p>
    <w:p w:rsidR="00B9778B" w:rsidRPr="00BB7A5C" w:rsidRDefault="00B9778B" w:rsidP="00B9778B">
      <w:pPr>
        <w:widowControl/>
        <w:autoSpaceDE/>
        <w:autoSpaceDN/>
        <w:adjustRightInd/>
        <w:spacing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5C">
        <w:rPr>
          <w:rFonts w:ascii="Times New Roman" w:eastAsia="Calibri" w:hAnsi="Times New Roman" w:cs="Times New Roman"/>
          <w:sz w:val="28"/>
          <w:szCs w:val="28"/>
          <w:lang w:eastAsia="en-US"/>
        </w:rPr>
        <w:t>2. Список рекомендуемой методической литературы.</w:t>
      </w:r>
    </w:p>
    <w:p w:rsidR="00B9778B" w:rsidRDefault="00B9778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5E0115" w:rsidRPr="00B9778B" w:rsidRDefault="00B204E6" w:rsidP="00B9778B">
      <w:pPr>
        <w:pStyle w:val="ab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204E6" w:rsidRPr="008918DA" w:rsidRDefault="006A59F3" w:rsidP="008918D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 w:rsidRPr="008918DA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B9778B" w:rsidRPr="00B9778B" w:rsidRDefault="00B9778B" w:rsidP="00B97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sz w:val="28"/>
          <w:szCs w:val="28"/>
        </w:rPr>
        <w:t xml:space="preserve">Настоящая программа по учебному предмету «Фортепиано» разработана на основе и с учётом Федерального закона от 29.12.2012г. №273-ФЗ «Об образовании в Российской Федерации», приказа Министерства культуры РФ от 12 марта 2012 г. № 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4D33A2">
        <w:rPr>
          <w:rFonts w:ascii="Times New Roman" w:hAnsi="Times New Roman" w:cs="Times New Roman"/>
          <w:sz w:val="28"/>
          <w:szCs w:val="28"/>
        </w:rPr>
        <w:t>музыкальн</w:t>
      </w:r>
      <w:r w:rsidR="009E18F7">
        <w:rPr>
          <w:rFonts w:ascii="Times New Roman" w:hAnsi="Times New Roman" w:cs="Times New Roman"/>
          <w:sz w:val="28"/>
          <w:szCs w:val="28"/>
        </w:rPr>
        <w:t>ого искусства «Народные</w:t>
      </w:r>
      <w:r w:rsidRPr="00B9778B">
        <w:rPr>
          <w:rFonts w:ascii="Times New Roman" w:hAnsi="Times New Roman" w:cs="Times New Roman"/>
          <w:sz w:val="28"/>
          <w:szCs w:val="28"/>
        </w:rPr>
        <w:t xml:space="preserve"> инструменты» и сроку обучения по этой программе», приказа Министерства кул</w:t>
      </w:r>
      <w:r w:rsidR="00282959">
        <w:rPr>
          <w:rFonts w:ascii="Times New Roman" w:hAnsi="Times New Roman" w:cs="Times New Roman"/>
          <w:sz w:val="28"/>
          <w:szCs w:val="28"/>
        </w:rPr>
        <w:t>ьтуры РФ от 14 августа 2013 г. №</w:t>
      </w:r>
      <w:r w:rsidRPr="00B9778B">
        <w:rPr>
          <w:rFonts w:ascii="Times New Roman" w:hAnsi="Times New Roman" w:cs="Times New Roman"/>
          <w:sz w:val="28"/>
          <w:szCs w:val="28"/>
        </w:rPr>
        <w:t xml:space="preserve">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</w:t>
      </w:r>
      <w:r w:rsidR="004D33A2">
        <w:rPr>
          <w:rFonts w:ascii="Times New Roman" w:hAnsi="Times New Roman" w:cs="Times New Roman"/>
          <w:sz w:val="28"/>
          <w:szCs w:val="28"/>
        </w:rPr>
        <w:t>ии от 14.08.2013 №1146), Устава</w:t>
      </w:r>
      <w:r w:rsidRPr="00B9778B">
        <w:rPr>
          <w:rFonts w:ascii="Times New Roman" w:hAnsi="Times New Roman" w:cs="Times New Roman"/>
          <w:sz w:val="28"/>
          <w:szCs w:val="28"/>
        </w:rPr>
        <w:t xml:space="preserve"> ГАУ ДО СО «ДШИ г. Сер</w:t>
      </w:r>
      <w:r w:rsidR="004D33A2">
        <w:rPr>
          <w:rFonts w:ascii="Times New Roman" w:hAnsi="Times New Roman" w:cs="Times New Roman"/>
          <w:sz w:val="28"/>
          <w:szCs w:val="28"/>
        </w:rPr>
        <w:t>ова», образовательной программы</w:t>
      </w:r>
      <w:r w:rsidRPr="00B9778B">
        <w:rPr>
          <w:rFonts w:ascii="Times New Roman" w:hAnsi="Times New Roman" w:cs="Times New Roman"/>
          <w:sz w:val="28"/>
          <w:szCs w:val="28"/>
        </w:rPr>
        <w:t xml:space="preserve"> ГАУ Д</w:t>
      </w:r>
      <w:r w:rsidR="004D33A2">
        <w:rPr>
          <w:rFonts w:ascii="Times New Roman" w:hAnsi="Times New Roman" w:cs="Times New Roman"/>
          <w:sz w:val="28"/>
          <w:szCs w:val="28"/>
        </w:rPr>
        <w:t>О СО «ДШИ г. Серова», программы</w:t>
      </w:r>
      <w:r w:rsidRPr="00B9778B">
        <w:rPr>
          <w:rFonts w:ascii="Times New Roman" w:hAnsi="Times New Roman" w:cs="Times New Roman"/>
          <w:sz w:val="28"/>
          <w:szCs w:val="28"/>
        </w:rPr>
        <w:t xml:space="preserve"> развития ГАУ ДО СО «ДШИ г. Серова».</w:t>
      </w:r>
    </w:p>
    <w:p w:rsidR="00B9778B" w:rsidRPr="00B9778B" w:rsidRDefault="00B9778B" w:rsidP="00B97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B9778B" w:rsidRPr="00B9778B" w:rsidRDefault="00B9778B" w:rsidP="00B97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sz w:val="28"/>
          <w:szCs w:val="28"/>
        </w:rPr>
        <w:t>− Концепция развития дополнительного образования детей (Распоряжение Правительства РФ от 4 сентября 2014 г. № 1726-р);</w:t>
      </w:r>
    </w:p>
    <w:p w:rsidR="00B9778B" w:rsidRPr="00B9778B" w:rsidRDefault="00B9778B" w:rsidP="002829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sz w:val="28"/>
          <w:szCs w:val="28"/>
        </w:rPr>
        <w:t xml:space="preserve">−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r w:rsidRPr="00B9778B">
        <w:rPr>
          <w:rFonts w:ascii="Times New Roman" w:hAnsi="Times New Roman" w:cs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детей»;</w:t>
      </w:r>
      <w:r w:rsidR="00282959">
        <w:rPr>
          <w:rFonts w:ascii="Times New Roman" w:hAnsi="Times New Roman" w:cs="Times New Roman"/>
          <w:sz w:val="28"/>
          <w:szCs w:val="28"/>
        </w:rPr>
        <w:t>.</w:t>
      </w:r>
    </w:p>
    <w:p w:rsidR="00B9778B" w:rsidRDefault="00B9778B" w:rsidP="00B97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78B">
        <w:rPr>
          <w:rFonts w:ascii="Times New Roman" w:hAnsi="Times New Roman" w:cs="Times New Roman"/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</w:t>
      </w:r>
      <w:r w:rsidR="00864DFB">
        <w:rPr>
          <w:rFonts w:ascii="Times New Roman" w:hAnsi="Times New Roman" w:cs="Times New Roman"/>
          <w:sz w:val="28"/>
          <w:szCs w:val="28"/>
        </w:rPr>
        <w:t xml:space="preserve"> </w:t>
      </w:r>
      <w:r w:rsidRPr="00B9778B">
        <w:rPr>
          <w:rFonts w:ascii="Times New Roman" w:hAnsi="Times New Roman" w:cs="Times New Roman"/>
          <w:sz w:val="28"/>
          <w:szCs w:val="28"/>
        </w:rPr>
        <w:t>(форс-мажор) выполнение учебного плана реализуется в дистанционной форме.</w:t>
      </w:r>
    </w:p>
    <w:p w:rsidR="004968B7" w:rsidRPr="008918DA" w:rsidRDefault="00B9778B" w:rsidP="00B97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9145F5" w:rsidRPr="008918DA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5F5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5C1861" w:rsidRPr="008918DA">
        <w:rPr>
          <w:rFonts w:ascii="Times New Roman" w:hAnsi="Times New Roman" w:cs="Times New Roman"/>
          <w:sz w:val="28"/>
          <w:szCs w:val="28"/>
        </w:rPr>
        <w:t>направлен на овладение фортепиано как вторым инструментом (дополнительным к основному), расширение музыкального кругозора детей, формирование их художественного вкуса, воспитание музицирующих любителей музыки.</w:t>
      </w:r>
      <w:r w:rsidR="005C1861" w:rsidRPr="008918DA">
        <w:rPr>
          <w:sz w:val="28"/>
          <w:szCs w:val="28"/>
        </w:rPr>
        <w:t xml:space="preserve"> </w:t>
      </w:r>
      <w:r w:rsidR="004968B7" w:rsidRPr="008918DA">
        <w:rPr>
          <w:rFonts w:ascii="Times New Roman" w:hAnsi="Times New Roman" w:cs="Times New Roman"/>
          <w:sz w:val="28"/>
          <w:szCs w:val="28"/>
        </w:rPr>
        <w:t xml:space="preserve">Учебный предмет «Фортепиано» расширяет представления </w:t>
      </w:r>
      <w:r w:rsidR="00624062">
        <w:rPr>
          <w:rFonts w:ascii="Times New Roman" w:hAnsi="Times New Roman" w:cs="Times New Roman"/>
          <w:sz w:val="28"/>
          <w:szCs w:val="28"/>
        </w:rPr>
        <w:t>об</w:t>
      </w:r>
      <w:r w:rsidR="004968B7" w:rsidRPr="008918DA">
        <w:rPr>
          <w:rFonts w:ascii="Times New Roman" w:hAnsi="Times New Roman" w:cs="Times New Roman"/>
          <w:sz w:val="28"/>
          <w:szCs w:val="28"/>
        </w:rPr>
        <w:t>уча</w:t>
      </w:r>
      <w:r w:rsidR="00624062">
        <w:rPr>
          <w:rFonts w:ascii="Times New Roman" w:hAnsi="Times New Roman" w:cs="Times New Roman"/>
          <w:sz w:val="28"/>
          <w:szCs w:val="28"/>
        </w:rPr>
        <w:t>ю</w:t>
      </w:r>
      <w:r w:rsidR="004968B7" w:rsidRPr="008918DA">
        <w:rPr>
          <w:rFonts w:ascii="Times New Roman" w:hAnsi="Times New Roman" w:cs="Times New Roman"/>
          <w:sz w:val="28"/>
          <w:szCs w:val="28"/>
        </w:rPr>
        <w:t>щихся об исполнительском искусстве, формирует специальные исполнительские умения и навыки.</w:t>
      </w:r>
    </w:p>
    <w:p w:rsidR="009145F5" w:rsidRPr="008918DA" w:rsidRDefault="009145F5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230C64" w:rsidRPr="008918DA" w:rsidRDefault="00B204E6" w:rsidP="00B977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 w:rsidRPr="008918DA">
        <w:rPr>
          <w:rFonts w:ascii="Times New Roman" w:hAnsi="Times New Roman" w:cs="Times New Roman"/>
          <w:sz w:val="28"/>
          <w:szCs w:val="28"/>
        </w:rPr>
        <w:t>предметами</w:t>
      </w:r>
      <w:r w:rsidRPr="008918DA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 w:rsidRPr="008918D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624062">
        <w:rPr>
          <w:rFonts w:ascii="Times New Roman" w:hAnsi="Times New Roman" w:cs="Times New Roman"/>
          <w:sz w:val="28"/>
          <w:szCs w:val="28"/>
        </w:rPr>
        <w:t>об</w:t>
      </w:r>
      <w:r w:rsidR="00066360" w:rsidRPr="008918DA">
        <w:rPr>
          <w:rFonts w:ascii="Times New Roman" w:hAnsi="Times New Roman" w:cs="Times New Roman"/>
          <w:sz w:val="28"/>
          <w:szCs w:val="28"/>
        </w:rPr>
        <w:t>уча</w:t>
      </w:r>
      <w:r w:rsidR="00624062">
        <w:rPr>
          <w:rFonts w:ascii="Times New Roman" w:hAnsi="Times New Roman" w:cs="Times New Roman"/>
          <w:sz w:val="28"/>
          <w:szCs w:val="28"/>
        </w:rPr>
        <w:t>ю</w:t>
      </w:r>
      <w:r w:rsidR="00066360" w:rsidRPr="008918DA">
        <w:rPr>
          <w:rFonts w:ascii="Times New Roman" w:hAnsi="Times New Roman" w:cs="Times New Roman"/>
          <w:sz w:val="28"/>
          <w:szCs w:val="28"/>
        </w:rPr>
        <w:t>щихся-инструменталистов</w:t>
      </w:r>
      <w:r w:rsidRPr="008918DA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 w:rsidRPr="008918DA">
        <w:rPr>
          <w:rFonts w:ascii="Times New Roman" w:hAnsi="Times New Roman" w:cs="Times New Roman"/>
          <w:sz w:val="28"/>
          <w:szCs w:val="28"/>
        </w:rPr>
        <w:t>предметов</w:t>
      </w:r>
      <w:r w:rsidRPr="008918DA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 w:rsidRPr="008918DA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8918DA">
        <w:rPr>
          <w:rFonts w:ascii="Times New Roman" w:hAnsi="Times New Roman" w:cs="Times New Roman"/>
          <w:sz w:val="28"/>
          <w:szCs w:val="28"/>
        </w:rPr>
        <w:t xml:space="preserve">обучающимся на </w:t>
      </w:r>
      <w:r w:rsidR="009145F5" w:rsidRPr="008918DA"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="009B54B1">
        <w:rPr>
          <w:rFonts w:ascii="Times New Roman" w:hAnsi="Times New Roman" w:cs="Times New Roman"/>
          <w:sz w:val="28"/>
          <w:szCs w:val="28"/>
        </w:rPr>
        <w:t>«Народные</w:t>
      </w:r>
      <w:r w:rsidR="009145F5" w:rsidRPr="008918DA">
        <w:rPr>
          <w:rFonts w:ascii="Times New Roman" w:hAnsi="Times New Roman" w:cs="Times New Roman"/>
          <w:sz w:val="28"/>
          <w:szCs w:val="28"/>
        </w:rPr>
        <w:t xml:space="preserve"> инс</w:t>
      </w:r>
      <w:r w:rsidR="00B80F08" w:rsidRPr="008918DA">
        <w:rPr>
          <w:rFonts w:ascii="Times New Roman" w:hAnsi="Times New Roman" w:cs="Times New Roman"/>
          <w:sz w:val="28"/>
          <w:szCs w:val="28"/>
        </w:rPr>
        <w:t>трументы»</w:t>
      </w:r>
      <w:r w:rsidRPr="008918DA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9145F5" w:rsidRPr="008918DA" w:rsidRDefault="009145F5" w:rsidP="008918D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FC6596" w:rsidRDefault="00FC6596" w:rsidP="008918DA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918DA">
        <w:rPr>
          <w:rStyle w:val="FontStyle16"/>
          <w:sz w:val="28"/>
          <w:szCs w:val="28"/>
        </w:rPr>
        <w:t>Срок реализации учебного предмета «Фортепиано»</w:t>
      </w:r>
      <w:r w:rsidR="00624062">
        <w:rPr>
          <w:rStyle w:val="FontStyle16"/>
          <w:sz w:val="28"/>
          <w:szCs w:val="28"/>
        </w:rPr>
        <w:t xml:space="preserve"> (</w:t>
      </w:r>
      <w:r w:rsidR="00A00EA8" w:rsidRPr="008918DA">
        <w:rPr>
          <w:rStyle w:val="FontStyle16"/>
          <w:sz w:val="28"/>
          <w:szCs w:val="28"/>
        </w:rPr>
        <w:t>вариативной части учебного плана)</w:t>
      </w:r>
      <w:r w:rsidRPr="008918DA">
        <w:rPr>
          <w:rStyle w:val="FontStyle16"/>
          <w:sz w:val="28"/>
          <w:szCs w:val="28"/>
        </w:rPr>
        <w:t xml:space="preserve"> для обучающихся по дополнительной предпрофессиональной общеобразовательной программе в области </w:t>
      </w:r>
      <w:r w:rsidR="00E851C3">
        <w:rPr>
          <w:rStyle w:val="FontStyle16"/>
          <w:sz w:val="28"/>
          <w:szCs w:val="28"/>
        </w:rPr>
        <w:t xml:space="preserve">музыкального </w:t>
      </w:r>
      <w:r w:rsidR="009E18F7">
        <w:rPr>
          <w:rStyle w:val="FontStyle16"/>
          <w:sz w:val="28"/>
          <w:szCs w:val="28"/>
        </w:rPr>
        <w:t>искусства «Народные</w:t>
      </w:r>
      <w:r w:rsidRPr="008918DA">
        <w:rPr>
          <w:rStyle w:val="FontStyle16"/>
          <w:sz w:val="28"/>
          <w:szCs w:val="28"/>
        </w:rPr>
        <w:t xml:space="preserve"> инструменты» 8-летнего обучения</w:t>
      </w:r>
      <w:r w:rsidR="00B9778B">
        <w:rPr>
          <w:rStyle w:val="FontStyle16"/>
          <w:sz w:val="28"/>
          <w:szCs w:val="28"/>
        </w:rPr>
        <w:t xml:space="preserve"> составляет 7 лет.</w:t>
      </w:r>
    </w:p>
    <w:p w:rsidR="00E64749" w:rsidRPr="00E64749" w:rsidRDefault="00BB7A5C" w:rsidP="00E64749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Объем учебного времени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 учебным </w:t>
      </w:r>
      <w:r w:rsidR="00E64749" w:rsidRPr="00E64749">
        <w:rPr>
          <w:rFonts w:ascii="Times New Roman" w:eastAsia="Calibri" w:hAnsi="Times New Roman" w:cs="Times New Roman"/>
          <w:sz w:val="28"/>
          <w:szCs w:val="28"/>
          <w:lang w:eastAsia="en-US"/>
        </w:rPr>
        <w:t>планом образовательного</w:t>
      </w:r>
      <w:r w:rsidR="00E64749" w:rsidRPr="00E64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64749" w:rsidRPr="00E64749">
        <w:rPr>
          <w:rFonts w:ascii="Times New Roman" w:eastAsia="Calibri" w:hAnsi="Times New Roman" w:cs="Times New Roman"/>
          <w:sz w:val="28"/>
          <w:szCs w:val="28"/>
          <w:lang w:eastAsia="en-US"/>
        </w:rPr>
        <w:t>учрежд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реализацию учебного </w:t>
      </w:r>
      <w:r w:rsidR="00E64749" w:rsidRPr="00E64749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предмета «Фортепиано».</w:t>
      </w:r>
    </w:p>
    <w:p w:rsidR="00E64749" w:rsidRPr="008918DA" w:rsidRDefault="00E64749" w:rsidP="00E64749">
      <w:pPr>
        <w:pStyle w:val="Style4"/>
        <w:widowControl/>
        <w:tabs>
          <w:tab w:val="left" w:pos="955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379"/>
      </w:tblGrid>
      <w:tr w:rsidR="00B9778B" w:rsidRPr="00B9778B" w:rsidTr="00E64749">
        <w:trPr>
          <w:trHeight w:val="341"/>
        </w:trPr>
        <w:tc>
          <w:tcPr>
            <w:tcW w:w="6946" w:type="dxa"/>
          </w:tcPr>
          <w:p w:rsidR="00B9778B" w:rsidRPr="00B9778B" w:rsidRDefault="00B9778B" w:rsidP="00B9778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977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 обучения/класс</w:t>
            </w:r>
          </w:p>
        </w:tc>
        <w:tc>
          <w:tcPr>
            <w:tcW w:w="1379" w:type="dxa"/>
          </w:tcPr>
          <w:p w:rsidR="00B9778B" w:rsidRPr="00B9778B" w:rsidRDefault="00B9778B" w:rsidP="00B97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B977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 лет</w:t>
            </w:r>
          </w:p>
        </w:tc>
      </w:tr>
      <w:tr w:rsidR="00B9778B" w:rsidRPr="00B9778B" w:rsidTr="00E64749">
        <w:trPr>
          <w:trHeight w:val="341"/>
        </w:trPr>
        <w:tc>
          <w:tcPr>
            <w:tcW w:w="6946" w:type="dxa"/>
          </w:tcPr>
          <w:p w:rsidR="00B9778B" w:rsidRPr="00B9778B" w:rsidRDefault="00B9778B" w:rsidP="00B9778B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B977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1379" w:type="dxa"/>
          </w:tcPr>
          <w:p w:rsidR="00B9778B" w:rsidRPr="00486556" w:rsidRDefault="00486556" w:rsidP="00B97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 w:eastAsia="en-US"/>
              </w:rPr>
              <w:t>492</w:t>
            </w:r>
          </w:p>
        </w:tc>
      </w:tr>
      <w:tr w:rsidR="00B9778B" w:rsidRPr="00B9778B" w:rsidTr="00E64749">
        <w:trPr>
          <w:trHeight w:val="341"/>
        </w:trPr>
        <w:tc>
          <w:tcPr>
            <w:tcW w:w="6946" w:type="dxa"/>
          </w:tcPr>
          <w:p w:rsidR="00B9778B" w:rsidRPr="00B9778B" w:rsidRDefault="00B9778B" w:rsidP="00B9778B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B9778B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Количество часов</w:t>
            </w:r>
            <w:r w:rsidRPr="00B977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на аудиторные занятия</w:t>
            </w:r>
          </w:p>
        </w:tc>
        <w:tc>
          <w:tcPr>
            <w:tcW w:w="1379" w:type="dxa"/>
          </w:tcPr>
          <w:p w:rsidR="00B9778B" w:rsidRPr="00B9778B" w:rsidRDefault="00B9778B" w:rsidP="00B97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164</w:t>
            </w:r>
          </w:p>
        </w:tc>
      </w:tr>
      <w:tr w:rsidR="00B9778B" w:rsidRPr="00B9778B" w:rsidTr="00E64749">
        <w:trPr>
          <w:trHeight w:val="220"/>
        </w:trPr>
        <w:tc>
          <w:tcPr>
            <w:tcW w:w="6946" w:type="dxa"/>
          </w:tcPr>
          <w:p w:rsidR="00B9778B" w:rsidRPr="00B9778B" w:rsidRDefault="00B9778B" w:rsidP="00B9778B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B9778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379" w:type="dxa"/>
          </w:tcPr>
          <w:p w:rsidR="00B9778B" w:rsidRPr="00486556" w:rsidRDefault="00486556" w:rsidP="00B97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 w:eastAsia="en-US"/>
              </w:rPr>
              <w:t>328</w:t>
            </w:r>
          </w:p>
        </w:tc>
      </w:tr>
    </w:tbl>
    <w:p w:rsidR="00EF77D5" w:rsidRPr="008918DA" w:rsidRDefault="00EB309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4700D" w:rsidRPr="008918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30C64" w:rsidRPr="00891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8918DA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8918DA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8918DA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B7A5C">
        <w:rPr>
          <w:rFonts w:ascii="Times New Roman" w:hAnsi="Times New Roman" w:cs="Times New Roman"/>
          <w:sz w:val="28"/>
          <w:szCs w:val="28"/>
        </w:rPr>
        <w:t xml:space="preserve"> –</w:t>
      </w:r>
      <w:r w:rsidR="00B204E6" w:rsidRPr="008918DA">
        <w:rPr>
          <w:rFonts w:ascii="Times New Roman" w:hAnsi="Times New Roman" w:cs="Times New Roman"/>
          <w:sz w:val="28"/>
          <w:szCs w:val="28"/>
        </w:rPr>
        <w:t xml:space="preserve"> индивидуальная,</w:t>
      </w:r>
      <w:r w:rsidR="00230C64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64597A" w:rsidRPr="008918D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EF77D5" w:rsidRPr="008918DA">
        <w:rPr>
          <w:rFonts w:ascii="Times New Roman" w:hAnsi="Times New Roman" w:cs="Times New Roman"/>
          <w:sz w:val="28"/>
          <w:szCs w:val="28"/>
        </w:rPr>
        <w:t>урок</w:t>
      </w:r>
      <w:r w:rsidR="0064597A" w:rsidRPr="008918DA">
        <w:rPr>
          <w:rFonts w:ascii="Times New Roman" w:hAnsi="Times New Roman" w:cs="Times New Roman"/>
          <w:sz w:val="28"/>
          <w:szCs w:val="28"/>
        </w:rPr>
        <w:t xml:space="preserve">а </w:t>
      </w:r>
      <w:r w:rsidR="009E7B9B" w:rsidRPr="008918DA">
        <w:rPr>
          <w:rFonts w:ascii="Times New Roman" w:hAnsi="Times New Roman" w:cs="Times New Roman"/>
          <w:sz w:val="28"/>
          <w:szCs w:val="28"/>
        </w:rPr>
        <w:t>–</w:t>
      </w:r>
      <w:r w:rsidR="00EF77D5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9E7B9B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7864B6" w:rsidRPr="008918DA">
        <w:rPr>
          <w:rFonts w:ascii="Times New Roman" w:hAnsi="Times New Roman" w:cs="Times New Roman"/>
          <w:sz w:val="28"/>
          <w:szCs w:val="28"/>
        </w:rPr>
        <w:t>4</w:t>
      </w:r>
      <w:r w:rsidR="001B7CAD">
        <w:rPr>
          <w:rFonts w:ascii="Times New Roman" w:hAnsi="Times New Roman" w:cs="Times New Roman"/>
          <w:sz w:val="28"/>
          <w:szCs w:val="28"/>
        </w:rPr>
        <w:t>0</w:t>
      </w:r>
      <w:r w:rsidR="00EF77D5" w:rsidRPr="008918D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37D3" w:rsidRDefault="00EF77D5" w:rsidP="008918DA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5855D1" w:rsidRDefault="005855D1" w:rsidP="005855D1">
      <w:pPr>
        <w:pStyle w:val="aa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5855D1" w:rsidRDefault="005855D1" w:rsidP="005855D1">
      <w:pPr>
        <w:pStyle w:val="aa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1.Видеоурок – урок в записи (заранее записанный и направленный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как учебный материал для самостоятельных занятий).</w:t>
      </w:r>
    </w:p>
    <w:p w:rsidR="005855D1" w:rsidRDefault="005855D1" w:rsidP="005855D1">
      <w:pPr>
        <w:pStyle w:val="aa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2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и сопровождение самостоятельной работы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– это совместная деятельность преподавателя и ученика, учебный процесс связанный с обменом информацией между преподавателем и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щимся на основе учебных материалов, направленных преподавателем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</w:t>
      </w:r>
      <w:r w:rsidRPr="003A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>-сообщения.</w:t>
      </w:r>
    </w:p>
    <w:p w:rsidR="005855D1" w:rsidRDefault="005855D1" w:rsidP="005855D1">
      <w:pPr>
        <w:pStyle w:val="aa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2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Консультации (собеседования) – индивидуальное общение преподавателя и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как помощь в организации занятий и выполнение самостоятельной работы. Проводятся в различных доступных форматах в установленный для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промежуток времени и по установленному детской школой искусств расписанию.</w:t>
      </w:r>
    </w:p>
    <w:p w:rsidR="005855D1" w:rsidRPr="005855D1" w:rsidRDefault="005855D1" w:rsidP="005855D1">
      <w:pPr>
        <w:pStyle w:val="aa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24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и оценка – общение преподавателя и </w:t>
      </w:r>
      <w:r w:rsidR="0062406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240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в целях </w:t>
      </w:r>
      <w:r>
        <w:rPr>
          <w:rFonts w:ascii="Times New Roman" w:hAnsi="Times New Roman"/>
          <w:sz w:val="28"/>
          <w:szCs w:val="28"/>
        </w:rPr>
        <w:lastRenderedPageBreak/>
        <w:t>контроля и оценки уровня подготовки. Применяется как форма текущего (промежуточного) контроля. Контроль и оценка может проводиться в формате отдельного занятия, а может стать частью друг</w:t>
      </w:r>
      <w:r w:rsidR="00BB7A5C">
        <w:rPr>
          <w:rFonts w:ascii="Times New Roman" w:hAnsi="Times New Roman"/>
          <w:sz w:val="28"/>
          <w:szCs w:val="28"/>
        </w:rPr>
        <w:t>их видов дистанционных уроков.</w:t>
      </w:r>
    </w:p>
    <w:p w:rsidR="00EF77D5" w:rsidRPr="008918DA" w:rsidRDefault="0064597A" w:rsidP="008918DA">
      <w:pPr>
        <w:pStyle w:val="Body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 w:rsidRPr="008918DA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B27ED9" w:rsidRDefault="0064597A" w:rsidP="00B27ED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B27ED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- </w:t>
      </w:r>
      <w:r w:rsidR="007864B6" w:rsidRPr="00282959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</w:t>
      </w:r>
      <w:r w:rsidR="00624062" w:rsidRPr="0028295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7864B6" w:rsidRPr="00282959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624062" w:rsidRPr="0028295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864B6" w:rsidRPr="00282959">
        <w:rPr>
          <w:rFonts w:ascii="Times New Roman" w:hAnsi="Times New Roman" w:cs="Times New Roman"/>
          <w:sz w:val="28"/>
          <w:szCs w:val="28"/>
          <w:lang w:val="ru-RU"/>
        </w:rPr>
        <w:t>щимися начальных навыков игры на фортепиано, расширение их музыкального кругозора, формирование эстетических вкусов.</w:t>
      </w:r>
    </w:p>
    <w:p w:rsidR="00EF77D5" w:rsidRPr="008918DA" w:rsidRDefault="00EF77D5" w:rsidP="008918D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8918DA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8918DA" w:rsidRDefault="00EF77D5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</w:t>
      </w:r>
      <w:r w:rsidR="00B204E6" w:rsidRPr="008918DA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8918DA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8918DA" w:rsidRDefault="003C275C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8918DA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8918DA">
        <w:rPr>
          <w:rFonts w:ascii="Times New Roman" w:hAnsi="Times New Roman" w:cs="Times New Roman"/>
          <w:sz w:val="28"/>
          <w:szCs w:val="28"/>
        </w:rPr>
        <w:t>;</w:t>
      </w:r>
    </w:p>
    <w:p w:rsidR="009B5ADD" w:rsidRPr="008918DA" w:rsidRDefault="00B204E6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</w:t>
      </w:r>
      <w:r w:rsidR="00624062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624062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щегося;</w:t>
      </w:r>
    </w:p>
    <w:p w:rsidR="00B204E6" w:rsidRPr="008918DA" w:rsidRDefault="00B204E6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 w:rsidR="00624062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 xml:space="preserve">-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 w:rsidRPr="008918DA">
        <w:rPr>
          <w:rFonts w:ascii="Times New Roman" w:hAnsi="Times New Roman" w:cs="Times New Roman"/>
          <w:sz w:val="28"/>
          <w:szCs w:val="28"/>
        </w:rPr>
        <w:t>;</w:t>
      </w:r>
    </w:p>
    <w:p w:rsidR="00B204E6" w:rsidRPr="008918DA" w:rsidRDefault="00B204E6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8918DA" w:rsidRDefault="00B204E6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8918DA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 w:rsidRPr="008918DA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8918DA">
        <w:rPr>
          <w:rFonts w:ascii="Times New Roman" w:hAnsi="Times New Roman" w:cs="Times New Roman"/>
          <w:sz w:val="28"/>
          <w:szCs w:val="28"/>
        </w:rPr>
        <w:t>;</w:t>
      </w:r>
    </w:p>
    <w:p w:rsidR="00B204E6" w:rsidRPr="008918DA" w:rsidRDefault="00B204E6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8918DA" w:rsidRDefault="00CC0C5E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8918DA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8918DA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8918DA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:rsidR="00D46AA0" w:rsidRPr="008918DA" w:rsidRDefault="00B204E6" w:rsidP="008918DA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EF77D5" w:rsidRPr="008918DA" w:rsidRDefault="00402605" w:rsidP="008918DA">
      <w:pPr>
        <w:pStyle w:val="ab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8918DA" w:rsidRDefault="00B60411" w:rsidP="008918D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8D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8918DA" w:rsidRDefault="00BB7A5C" w:rsidP="00935DC8">
      <w:pPr>
        <w:pStyle w:val="Body1"/>
        <w:tabs>
          <w:tab w:val="right" w:pos="9688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содержит </w:t>
      </w:r>
      <w:r w:rsidR="00402605" w:rsidRPr="008918DA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  <w:r w:rsidR="00935DC8"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402605" w:rsidRPr="00BB7A5C" w:rsidRDefault="00402605" w:rsidP="00282959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7A5C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BB7A5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BB7A5C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8918DA" w:rsidRDefault="00402605" w:rsidP="008918D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8918DA" w:rsidRDefault="00402605" w:rsidP="008918D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8918DA" w:rsidRDefault="00402605" w:rsidP="008918D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8918DA" w:rsidRDefault="00402605" w:rsidP="008918D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8918DA" w:rsidRDefault="00402605" w:rsidP="008918DA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8918DA" w:rsidRDefault="00402605" w:rsidP="008918DA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BB7A5C">
        <w:rPr>
          <w:rFonts w:ascii="Times New Roman" w:eastAsia="Geeza Pro" w:hAnsi="Times New Roman" w:cs="Times New Roman"/>
          <w:color w:val="000000"/>
          <w:sz w:val="28"/>
          <w:szCs w:val="28"/>
        </w:rPr>
        <w:t>«</w:t>
      </w:r>
      <w:r w:rsidR="00F66AA1"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Содержание учебного предмета</w:t>
      </w:r>
      <w:r w:rsidR="00BB7A5C">
        <w:rPr>
          <w:rFonts w:ascii="Times New Roman" w:eastAsia="Geeza Pro" w:hAnsi="Times New Roman" w:cs="Times New Roman"/>
          <w:color w:val="000000"/>
          <w:sz w:val="28"/>
          <w:szCs w:val="28"/>
        </w:rPr>
        <w:t>»</w:t>
      </w:r>
      <w:r w:rsidR="00F66AA1" w:rsidRPr="008918DA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1D2C63" w:rsidRPr="008918DA" w:rsidRDefault="00D46AA0" w:rsidP="008918DA">
      <w:pPr>
        <w:pStyle w:val="ab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Pr="008918DA" w:rsidRDefault="003C275C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D81148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D81148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щимся педагог </w:t>
      </w:r>
      <w:r w:rsidR="00057D2C" w:rsidRPr="008918DA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8918DA">
        <w:rPr>
          <w:rFonts w:ascii="Times New Roman" w:hAnsi="Times New Roman" w:cs="Times New Roman"/>
          <w:sz w:val="28"/>
          <w:szCs w:val="28"/>
        </w:rPr>
        <w:t>е</w:t>
      </w:r>
      <w:r w:rsidR="00057D2C" w:rsidRPr="008918DA">
        <w:rPr>
          <w:rFonts w:ascii="Times New Roman" w:hAnsi="Times New Roman" w:cs="Times New Roman"/>
          <w:sz w:val="28"/>
          <w:szCs w:val="28"/>
        </w:rPr>
        <w:t xml:space="preserve">т </w:t>
      </w:r>
      <w:r w:rsidR="00402605" w:rsidRPr="008918DA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8918DA" w:rsidRDefault="00230C64" w:rsidP="008918DA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8918DA">
        <w:rPr>
          <w:rFonts w:ascii="Times New Roman" w:hAnsi="Times New Roman" w:cs="Times New Roman"/>
          <w:sz w:val="28"/>
          <w:szCs w:val="28"/>
        </w:rPr>
        <w:t>(</w:t>
      </w:r>
      <w:r w:rsidR="00402605" w:rsidRPr="008918DA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8918DA" w:rsidRDefault="001D2C63" w:rsidP="008918DA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BB7A5C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8918DA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 w:rsidRPr="008918DA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8918DA" w:rsidRDefault="00F769D4" w:rsidP="008918DA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8918DA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 w:rsidRPr="008918DA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8918DA" w:rsidRDefault="00057D2C" w:rsidP="008918DA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8918DA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8918DA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8918DA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8918DA">
        <w:rPr>
          <w:rFonts w:ascii="Times New Roman" w:hAnsi="Times New Roman" w:cs="Times New Roman"/>
          <w:sz w:val="28"/>
          <w:szCs w:val="28"/>
        </w:rPr>
        <w:t>над</w:t>
      </w:r>
      <w:r w:rsidR="00CD3027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8918DA">
        <w:rPr>
          <w:rFonts w:ascii="Times New Roman" w:hAnsi="Times New Roman" w:cs="Times New Roman"/>
          <w:sz w:val="28"/>
          <w:szCs w:val="28"/>
        </w:rPr>
        <w:t>упражнениями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8918DA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8918DA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8918DA">
        <w:rPr>
          <w:rFonts w:ascii="Times New Roman" w:hAnsi="Times New Roman" w:cs="Times New Roman"/>
          <w:sz w:val="28"/>
          <w:szCs w:val="28"/>
        </w:rPr>
        <w:t>.</w:t>
      </w:r>
    </w:p>
    <w:p w:rsidR="00402605" w:rsidRPr="008918DA" w:rsidRDefault="00402605" w:rsidP="008918DA">
      <w:pPr>
        <w:pStyle w:val="ab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Pr="008918DA" w:rsidRDefault="00B204E6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 w:rsidRPr="008918DA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1A6B4E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 w:rsidRPr="008918DA">
        <w:rPr>
          <w:rFonts w:ascii="Times New Roman" w:hAnsi="Times New Roman" w:cs="Times New Roman"/>
          <w:sz w:val="28"/>
          <w:szCs w:val="28"/>
        </w:rPr>
        <w:t>кв.</w:t>
      </w:r>
      <w:r w:rsidR="00B27ED9">
        <w:rPr>
          <w:rFonts w:ascii="Times New Roman" w:hAnsi="Times New Roman" w:cs="Times New Roman"/>
          <w:sz w:val="28"/>
          <w:szCs w:val="28"/>
        </w:rPr>
        <w:t xml:space="preserve"> </w:t>
      </w:r>
      <w:r w:rsidR="00A56EE8" w:rsidRPr="008918DA">
        <w:rPr>
          <w:rFonts w:ascii="Times New Roman" w:hAnsi="Times New Roman" w:cs="Times New Roman"/>
          <w:sz w:val="28"/>
          <w:szCs w:val="28"/>
        </w:rPr>
        <w:t>м</w:t>
      </w:r>
      <w:r w:rsidRPr="008918DA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8918DA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8918DA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B27ED9">
        <w:rPr>
          <w:rFonts w:ascii="Times New Roman" w:hAnsi="Times New Roman" w:cs="Times New Roman"/>
          <w:sz w:val="28"/>
          <w:szCs w:val="28"/>
        </w:rPr>
        <w:t xml:space="preserve"> </w:t>
      </w:r>
      <w:r w:rsidR="00402605" w:rsidRPr="008918DA">
        <w:rPr>
          <w:rFonts w:ascii="Times New Roman" w:hAnsi="Times New Roman" w:cs="Times New Roman"/>
          <w:sz w:val="28"/>
          <w:szCs w:val="28"/>
        </w:rPr>
        <w:t>(</w:t>
      </w:r>
      <w:r w:rsidRPr="008918DA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BB7A5C">
        <w:rPr>
          <w:rFonts w:ascii="Times New Roman" w:hAnsi="Times New Roman" w:cs="Times New Roman"/>
          <w:sz w:val="28"/>
          <w:szCs w:val="28"/>
        </w:rPr>
        <w:t>.</w:t>
      </w:r>
    </w:p>
    <w:p w:rsidR="00EB309D" w:rsidRPr="008918DA" w:rsidRDefault="00F769D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Помещение для занятий должно быть со звукоизоляцией, соответствовать противопожарным и санитарным нормам. Музыкальные инструменты должны </w:t>
      </w:r>
      <w:r w:rsidRPr="008918DA">
        <w:rPr>
          <w:rFonts w:ascii="Times New Roman" w:hAnsi="Times New Roman" w:cs="Times New Roman"/>
          <w:sz w:val="28"/>
          <w:szCs w:val="28"/>
        </w:rPr>
        <w:lastRenderedPageBreak/>
        <w:t>быть настроены</w:t>
      </w:r>
      <w:r w:rsidR="005D37D3" w:rsidRPr="008918DA">
        <w:rPr>
          <w:rFonts w:ascii="Times New Roman" w:hAnsi="Times New Roman" w:cs="Times New Roman"/>
          <w:sz w:val="28"/>
          <w:szCs w:val="28"/>
        </w:rPr>
        <w:t>.</w:t>
      </w:r>
    </w:p>
    <w:p w:rsidR="00E64749" w:rsidRDefault="00E6474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700D" w:rsidRPr="00E64749" w:rsidRDefault="00402605" w:rsidP="00E64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D46AA0" w:rsidRPr="008918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18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8918D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64749" w:rsidRPr="00E64749" w:rsidRDefault="00402605" w:rsidP="00E64749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8918DA">
        <w:rPr>
          <w:rFonts w:ascii="Times New Roman" w:hAnsi="Times New Roman" w:cs="Times New Roman"/>
          <w:i/>
          <w:sz w:val="28"/>
          <w:szCs w:val="28"/>
        </w:rPr>
        <w:t>,</w:t>
      </w:r>
      <w:r w:rsidR="005319EE" w:rsidRPr="008918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«Фортепиано»</w:t>
      </w:r>
      <w:r w:rsidR="0060179E" w:rsidRPr="008918DA">
        <w:rPr>
          <w:rFonts w:ascii="Times New Roman" w:hAnsi="Times New Roman" w:cs="Times New Roman"/>
          <w:sz w:val="28"/>
          <w:szCs w:val="28"/>
        </w:rPr>
        <w:t xml:space="preserve"> (вариативная часть</w:t>
      </w:r>
      <w:r w:rsidR="005319EE" w:rsidRPr="008918DA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60179E" w:rsidRPr="008918DA">
        <w:rPr>
          <w:rFonts w:ascii="Times New Roman" w:hAnsi="Times New Roman" w:cs="Times New Roman"/>
          <w:sz w:val="28"/>
          <w:szCs w:val="28"/>
        </w:rPr>
        <w:t>)</w:t>
      </w:r>
      <w:r w:rsidRPr="008918DA">
        <w:rPr>
          <w:rFonts w:ascii="Times New Roman" w:hAnsi="Times New Roman" w:cs="Times New Roman"/>
          <w:sz w:val="28"/>
          <w:szCs w:val="28"/>
        </w:rPr>
        <w:t>, на максимальную, самостоятельную нагрузку обучающихся и аудиторные занятия:</w:t>
      </w:r>
    </w:p>
    <w:p w:rsidR="00402605" w:rsidRPr="008918DA" w:rsidRDefault="00CB28B9" w:rsidP="00E64749">
      <w:pPr>
        <w:pStyle w:val="aa"/>
        <w:spacing w:line="360" w:lineRule="auto"/>
        <w:ind w:left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918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09D" w:rsidRPr="008918DA">
        <w:rPr>
          <w:rFonts w:ascii="Times New Roman" w:hAnsi="Times New Roman" w:cs="Times New Roman"/>
          <w:color w:val="auto"/>
          <w:sz w:val="28"/>
          <w:szCs w:val="28"/>
        </w:rPr>
        <w:t>Таб</w:t>
      </w:r>
      <w:r w:rsidR="00E64749">
        <w:rPr>
          <w:rFonts w:ascii="Times New Roman" w:hAnsi="Times New Roman" w:cs="Times New Roman"/>
          <w:color w:val="auto"/>
          <w:sz w:val="28"/>
          <w:szCs w:val="28"/>
        </w:rPr>
        <w:t>лица 2</w:t>
      </w:r>
      <w:r w:rsidRPr="008918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4749" w:rsidRPr="00E64749" w:rsidTr="00D81148">
        <w:trPr>
          <w:trHeight w:val="408"/>
        </w:trPr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8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Распределение по годам обучения </w:t>
            </w: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E64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аудиторные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4749" w:rsidRPr="00E64749" w:rsidTr="00D81148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8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164</w:t>
            </w: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внеаудиторные</w:t>
            </w:r>
            <w:r w:rsidRPr="00E64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самостоятельные занятия по годам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4749" w:rsidRPr="00E64749" w:rsidTr="00D81148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самостоятельные занятия</w:t>
            </w:r>
          </w:p>
        </w:tc>
        <w:tc>
          <w:tcPr>
            <w:tcW w:w="4536" w:type="dxa"/>
            <w:gridSpan w:val="8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328</w:t>
            </w: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Максимальное</w:t>
            </w:r>
            <w:r w:rsidRPr="00E6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E64749" w:rsidRPr="00E64749" w:rsidRDefault="00D2082E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7" w:type="dxa"/>
          </w:tcPr>
          <w:p w:rsidR="00E64749" w:rsidRPr="00E64749" w:rsidRDefault="00D2082E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7" w:type="dxa"/>
          </w:tcPr>
          <w:p w:rsidR="00E64749" w:rsidRPr="00E64749" w:rsidRDefault="00D2082E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7" w:type="dxa"/>
          </w:tcPr>
          <w:p w:rsidR="00E64749" w:rsidRPr="00E64749" w:rsidRDefault="00D2082E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4749" w:rsidRPr="00E64749" w:rsidTr="00486556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максимальное количество часов</w:t>
            </w:r>
            <w:r w:rsidRPr="00E6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567" w:type="dxa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567" w:type="dxa"/>
          </w:tcPr>
          <w:p w:rsidR="00E64749" w:rsidRPr="00E64749" w:rsidRDefault="00D2082E" w:rsidP="00D2082E">
            <w:pPr>
              <w:widowControl/>
              <w:autoSpaceDE/>
              <w:autoSpaceDN/>
              <w:adjustRightInd/>
              <w:ind w:left="-10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567" w:type="dxa"/>
          </w:tcPr>
          <w:p w:rsidR="00E64749" w:rsidRPr="00E64749" w:rsidRDefault="00D2082E" w:rsidP="00D2082E">
            <w:pPr>
              <w:widowControl/>
              <w:autoSpaceDE/>
              <w:autoSpaceDN/>
              <w:adjustRightInd/>
              <w:ind w:left="-10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567" w:type="dxa"/>
          </w:tcPr>
          <w:p w:rsidR="00E64749" w:rsidRPr="00E64749" w:rsidRDefault="00D2082E" w:rsidP="00D2082E">
            <w:pPr>
              <w:widowControl/>
              <w:autoSpaceDE/>
              <w:autoSpaceDN/>
              <w:adjustRightInd/>
              <w:ind w:left="-10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567" w:type="dxa"/>
          </w:tcPr>
          <w:p w:rsidR="00E64749" w:rsidRPr="00E64749" w:rsidRDefault="00D2082E" w:rsidP="00D2082E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567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64749" w:rsidRPr="00E64749" w:rsidTr="00D81148">
        <w:tc>
          <w:tcPr>
            <w:tcW w:w="4962" w:type="dxa"/>
          </w:tcPr>
          <w:p w:rsidR="00E64749" w:rsidRPr="00E64749" w:rsidRDefault="00E64749" w:rsidP="00E647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647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8"/>
          </w:tcPr>
          <w:p w:rsidR="00E64749" w:rsidRPr="00486556" w:rsidRDefault="00486556" w:rsidP="00E6474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492</w:t>
            </w:r>
          </w:p>
        </w:tc>
      </w:tr>
    </w:tbl>
    <w:p w:rsidR="00402605" w:rsidRPr="008918DA" w:rsidRDefault="00402605" w:rsidP="008918D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 w:rsidRPr="008918DA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8918DA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8918DA" w:rsidRDefault="00402605" w:rsidP="008918D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 w:rsidRPr="008918D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8918DA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8918DA" w:rsidRDefault="001A6B4E" w:rsidP="008918D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8DA">
        <w:rPr>
          <w:rFonts w:ascii="Times New Roman" w:hAnsi="Times New Roman" w:cs="Times New Roman"/>
          <w:i/>
          <w:sz w:val="28"/>
          <w:szCs w:val="28"/>
        </w:rPr>
        <w:t>Виды</w:t>
      </w:r>
      <w:r w:rsidR="00BB7A5C">
        <w:rPr>
          <w:rFonts w:ascii="Times New Roman" w:hAnsi="Times New Roman" w:cs="Times New Roman"/>
          <w:i/>
          <w:sz w:val="28"/>
          <w:szCs w:val="28"/>
        </w:rPr>
        <w:t xml:space="preserve"> внеаудиторной</w:t>
      </w:r>
      <w:r w:rsidR="00402605" w:rsidRPr="008918DA">
        <w:rPr>
          <w:rFonts w:ascii="Times New Roman" w:hAnsi="Times New Roman" w:cs="Times New Roman"/>
          <w:i/>
          <w:sz w:val="28"/>
          <w:szCs w:val="28"/>
        </w:rPr>
        <w:t xml:space="preserve"> работы:</w:t>
      </w:r>
    </w:p>
    <w:p w:rsidR="00402605" w:rsidRPr="00D81148" w:rsidRDefault="001A6B4E" w:rsidP="008918D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1148">
        <w:rPr>
          <w:rFonts w:ascii="Times New Roman" w:hAnsi="Times New Roman" w:cs="Times New Roman"/>
          <w:iCs/>
          <w:sz w:val="28"/>
          <w:szCs w:val="28"/>
        </w:rPr>
        <w:t>- выполнение домашнего</w:t>
      </w:r>
      <w:r w:rsidR="00402605" w:rsidRPr="00D81148">
        <w:rPr>
          <w:rFonts w:ascii="Times New Roman" w:hAnsi="Times New Roman" w:cs="Times New Roman"/>
          <w:iCs/>
          <w:sz w:val="28"/>
          <w:szCs w:val="28"/>
        </w:rPr>
        <w:t xml:space="preserve"> задания;</w:t>
      </w:r>
    </w:p>
    <w:p w:rsidR="00402605" w:rsidRPr="00D81148" w:rsidRDefault="001A6B4E" w:rsidP="008918D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1148">
        <w:rPr>
          <w:rFonts w:ascii="Times New Roman" w:hAnsi="Times New Roman" w:cs="Times New Roman"/>
          <w:iCs/>
          <w:sz w:val="28"/>
          <w:szCs w:val="28"/>
        </w:rPr>
        <w:t xml:space="preserve">- посещение </w:t>
      </w:r>
      <w:r w:rsidR="00402605" w:rsidRPr="00D81148">
        <w:rPr>
          <w:rFonts w:ascii="Times New Roman" w:hAnsi="Times New Roman" w:cs="Times New Roman"/>
          <w:iCs/>
          <w:sz w:val="28"/>
          <w:szCs w:val="28"/>
        </w:rPr>
        <w:t>учр</w:t>
      </w:r>
      <w:r w:rsidRPr="00D81148">
        <w:rPr>
          <w:rFonts w:ascii="Times New Roman" w:hAnsi="Times New Roman" w:cs="Times New Roman"/>
          <w:iCs/>
          <w:sz w:val="28"/>
          <w:szCs w:val="28"/>
        </w:rPr>
        <w:t xml:space="preserve">еждений культуры (филармоний, театров, концертных </w:t>
      </w:r>
      <w:r w:rsidRPr="00D81148">
        <w:rPr>
          <w:rFonts w:ascii="Times New Roman" w:hAnsi="Times New Roman" w:cs="Times New Roman"/>
          <w:iCs/>
          <w:sz w:val="28"/>
          <w:szCs w:val="28"/>
        </w:rPr>
        <w:lastRenderedPageBreak/>
        <w:t>залов и</w:t>
      </w:r>
      <w:r w:rsidR="00402605" w:rsidRPr="00D81148">
        <w:rPr>
          <w:rFonts w:ascii="Times New Roman" w:hAnsi="Times New Roman" w:cs="Times New Roman"/>
          <w:iCs/>
          <w:sz w:val="28"/>
          <w:szCs w:val="28"/>
        </w:rPr>
        <w:t xml:space="preserve"> др.);</w:t>
      </w:r>
    </w:p>
    <w:p w:rsidR="00402605" w:rsidRPr="00D81148" w:rsidRDefault="001A6B4E" w:rsidP="008918D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1148">
        <w:rPr>
          <w:rFonts w:ascii="Times New Roman" w:hAnsi="Times New Roman" w:cs="Times New Roman"/>
          <w:iCs/>
          <w:sz w:val="28"/>
          <w:szCs w:val="28"/>
        </w:rPr>
        <w:t>- участие обучающихся в концертах, творческих мероприятиях и</w:t>
      </w:r>
      <w:r w:rsidR="00402605" w:rsidRPr="00D81148">
        <w:rPr>
          <w:rFonts w:ascii="Times New Roman" w:hAnsi="Times New Roman" w:cs="Times New Roman"/>
          <w:iCs/>
          <w:sz w:val="28"/>
          <w:szCs w:val="28"/>
        </w:rPr>
        <w:t xml:space="preserve"> культурно-</w:t>
      </w:r>
      <w:r w:rsidRPr="00D81148">
        <w:rPr>
          <w:rFonts w:ascii="Times New Roman" w:hAnsi="Times New Roman" w:cs="Times New Roman"/>
          <w:iCs/>
          <w:sz w:val="28"/>
          <w:szCs w:val="28"/>
        </w:rPr>
        <w:t xml:space="preserve">просветительской деятельности </w:t>
      </w:r>
      <w:r w:rsidR="00402605" w:rsidRPr="00D81148">
        <w:rPr>
          <w:rFonts w:ascii="Times New Roman" w:hAnsi="Times New Roman" w:cs="Times New Roman"/>
          <w:iCs/>
          <w:sz w:val="28"/>
          <w:szCs w:val="28"/>
        </w:rPr>
        <w:t>обра</w:t>
      </w:r>
      <w:r w:rsidRPr="00D81148">
        <w:rPr>
          <w:rFonts w:ascii="Times New Roman" w:hAnsi="Times New Roman" w:cs="Times New Roman"/>
          <w:iCs/>
          <w:sz w:val="28"/>
          <w:szCs w:val="28"/>
        </w:rPr>
        <w:t xml:space="preserve">зовательного учреждения и </w:t>
      </w:r>
      <w:r w:rsidR="00402605" w:rsidRPr="00D81148">
        <w:rPr>
          <w:rFonts w:ascii="Times New Roman" w:hAnsi="Times New Roman" w:cs="Times New Roman"/>
          <w:iCs/>
          <w:sz w:val="28"/>
          <w:szCs w:val="28"/>
        </w:rPr>
        <w:t>др.</w:t>
      </w:r>
    </w:p>
    <w:p w:rsidR="00EB309D" w:rsidRPr="008918DA" w:rsidRDefault="00402605" w:rsidP="00D20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</w:t>
      </w:r>
      <w:r w:rsidR="008918DA">
        <w:rPr>
          <w:rFonts w:ascii="Times New Roman" w:hAnsi="Times New Roman" w:cs="Times New Roman"/>
          <w:sz w:val="28"/>
          <w:szCs w:val="28"/>
        </w:rPr>
        <w:t>для освоения учебного материала</w:t>
      </w:r>
    </w:p>
    <w:p w:rsidR="00E8341E" w:rsidRPr="00D2082E" w:rsidRDefault="00402605" w:rsidP="008918D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E8341E" w:rsidRPr="008918DA" w:rsidRDefault="00B27ED9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341E" w:rsidRPr="008918DA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B009E1" w:rsidRPr="008918DA">
        <w:rPr>
          <w:rFonts w:ascii="Times New Roman" w:hAnsi="Times New Roman" w:cs="Times New Roman"/>
          <w:b/>
          <w:sz w:val="28"/>
          <w:szCs w:val="28"/>
        </w:rPr>
        <w:t>:</w:t>
      </w:r>
    </w:p>
    <w:p w:rsidR="00E8341E" w:rsidRPr="008918DA" w:rsidRDefault="00B27ED9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8341E" w:rsidRPr="008918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082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E8341E" w:rsidRPr="008918DA" w:rsidRDefault="00E8341E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1. В первом полугодии главная задача - организация пианистического аппарата. Преподаватель должен проработать с </w:t>
      </w:r>
      <w:r w:rsidR="00D81148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D81148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щимся около 10-15 легких пьес на освоение штриха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918DA">
        <w:rPr>
          <w:rFonts w:ascii="Times New Roman" w:hAnsi="Times New Roman" w:cs="Times New Roman"/>
          <w:sz w:val="28"/>
          <w:szCs w:val="28"/>
        </w:rPr>
        <w:t xml:space="preserve"> и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8918DA">
        <w:rPr>
          <w:rFonts w:ascii="Times New Roman" w:hAnsi="Times New Roman" w:cs="Times New Roman"/>
          <w:sz w:val="28"/>
          <w:szCs w:val="28"/>
        </w:rPr>
        <w:t xml:space="preserve">. Предполагается, что основное количество пьес играется в ансамбле с педагогом. </w:t>
      </w:r>
    </w:p>
    <w:p w:rsidR="008918DA" w:rsidRPr="008918DA" w:rsidRDefault="00E8341E" w:rsidP="00D208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2. Подбор по слу</w:t>
      </w:r>
      <w:r w:rsidR="00D2082E">
        <w:rPr>
          <w:rFonts w:ascii="Times New Roman" w:hAnsi="Times New Roman" w:cs="Times New Roman"/>
          <w:sz w:val="28"/>
          <w:szCs w:val="28"/>
        </w:rPr>
        <w:t>ху несложных песенок и мелодий.</w:t>
      </w:r>
    </w:p>
    <w:p w:rsidR="00E8341E" w:rsidRPr="008918DA" w:rsidRDefault="00B27ED9" w:rsidP="00D20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9">
        <w:rPr>
          <w:rFonts w:ascii="Times New Roman" w:hAnsi="Times New Roman" w:cs="Times New Roman"/>
          <w:b/>
          <w:sz w:val="28"/>
          <w:szCs w:val="28"/>
        </w:rPr>
        <w:tab/>
      </w:r>
      <w:r w:rsidR="00E8341E" w:rsidRPr="008918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082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E8341E" w:rsidRPr="008918DA" w:rsidRDefault="00E8341E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1. Во втором полугодии преподаватель должен проработать с </w:t>
      </w:r>
      <w:r w:rsidR="00D81148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D81148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щимся 10-15 легких произведений для быстрого прохождения по нотам на освоение штрихов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8918DA">
        <w:rPr>
          <w:rFonts w:ascii="Times New Roman" w:hAnsi="Times New Roman" w:cs="Times New Roman"/>
          <w:sz w:val="28"/>
          <w:szCs w:val="28"/>
        </w:rPr>
        <w:t xml:space="preserve"> и </w:t>
      </w:r>
      <w:r w:rsidRPr="008918D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918DA">
        <w:rPr>
          <w:rFonts w:ascii="Times New Roman" w:hAnsi="Times New Roman" w:cs="Times New Roman"/>
          <w:sz w:val="28"/>
          <w:szCs w:val="28"/>
        </w:rPr>
        <w:t>.</w:t>
      </w:r>
    </w:p>
    <w:p w:rsidR="00E8341E" w:rsidRPr="008918DA" w:rsidRDefault="00E8341E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2. Ознакомление с построением гамм. </w:t>
      </w:r>
    </w:p>
    <w:p w:rsidR="00E8341E" w:rsidRPr="008918DA" w:rsidRDefault="00E8341E" w:rsidP="00D20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3. Подбор песенок по слуху. Тр</w:t>
      </w:r>
      <w:r w:rsidR="00D2082E">
        <w:rPr>
          <w:rFonts w:ascii="Times New Roman" w:hAnsi="Times New Roman" w:cs="Times New Roman"/>
          <w:sz w:val="28"/>
          <w:szCs w:val="28"/>
        </w:rPr>
        <w:t>анспонирование песенок-попевок.</w:t>
      </w:r>
    </w:p>
    <w:p w:rsidR="00E8341E" w:rsidRPr="008918DA" w:rsidRDefault="00E8341E" w:rsidP="008918DA">
      <w:pPr>
        <w:tabs>
          <w:tab w:val="left" w:pos="4344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 w:rsidR="00EB309D" w:rsidRPr="008918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8341E" w:rsidRPr="008918DA" w:rsidRDefault="00D44191" w:rsidP="008918D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1 полугодие: подбор баса к мелодиям;</w:t>
      </w:r>
      <w:bookmarkStart w:id="1" w:name="_GoBack"/>
      <w:bookmarkEnd w:id="1"/>
    </w:p>
    <w:p w:rsidR="00E8341E" w:rsidRPr="00D2082E" w:rsidRDefault="00D2082E" w:rsidP="00D2082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полугодие: ансамбль.</w:t>
      </w:r>
    </w:p>
    <w:p w:rsidR="00E8341E" w:rsidRPr="00D2082E" w:rsidRDefault="00E8341E" w:rsidP="00B27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>Примерный репер</w:t>
      </w:r>
      <w:r w:rsidR="00D2082E">
        <w:rPr>
          <w:rFonts w:ascii="Times New Roman" w:hAnsi="Times New Roman" w:cs="Times New Roman"/>
          <w:b/>
          <w:sz w:val="28"/>
          <w:szCs w:val="28"/>
        </w:rPr>
        <w:t>туарный список</w:t>
      </w:r>
    </w:p>
    <w:p w:rsidR="00E8341E" w:rsidRPr="008918DA" w:rsidRDefault="00E8341E" w:rsidP="008918DA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I. Пьесы</w:t>
      </w:r>
    </w:p>
    <w:p w:rsidR="00E8341E" w:rsidRPr="008918DA" w:rsidRDefault="00282959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7A5C">
        <w:rPr>
          <w:rFonts w:ascii="Times New Roman" w:hAnsi="Times New Roman" w:cs="Times New Roman"/>
          <w:sz w:val="28"/>
          <w:szCs w:val="28"/>
        </w:rPr>
        <w:t>расев М. «</w:t>
      </w:r>
      <w:r w:rsidR="00E8341E" w:rsidRPr="008918DA">
        <w:rPr>
          <w:rFonts w:ascii="Times New Roman" w:hAnsi="Times New Roman" w:cs="Times New Roman"/>
          <w:sz w:val="28"/>
          <w:szCs w:val="28"/>
        </w:rPr>
        <w:t>Елочка</w:t>
      </w:r>
      <w:r w:rsidR="00BB7A5C">
        <w:rPr>
          <w:rFonts w:ascii="Times New Roman" w:hAnsi="Times New Roman" w:cs="Times New Roman"/>
          <w:sz w:val="28"/>
          <w:szCs w:val="28"/>
        </w:rPr>
        <w:t>»</w:t>
      </w:r>
      <w:r w:rsidR="00E8341E" w:rsidRPr="00891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Р.н.п. </w:t>
      </w:r>
      <w:r w:rsidR="00BB7A5C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Пастушок</w:t>
      </w:r>
      <w:r w:rsidR="00BB7A5C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5C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«На</w:t>
      </w:r>
      <w:r w:rsidR="00D8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зеленом лугу»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B7A5C">
        <w:rPr>
          <w:rFonts w:ascii="Times New Roman" w:hAnsi="Times New Roman" w:cs="Times New Roman"/>
          <w:sz w:val="28"/>
          <w:szCs w:val="28"/>
        </w:rPr>
        <w:t>р.н.п. «Стрекоза»</w:t>
      </w:r>
    </w:p>
    <w:p w:rsidR="00BB7A5C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Сл.н.п. «Тыном-таном» 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«Дождик»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Абелев Ю. «Рассказ»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Абелев Ю. </w:t>
      </w:r>
      <w:r w:rsidR="00BB7A5C">
        <w:rPr>
          <w:rFonts w:ascii="Times New Roman" w:hAnsi="Times New Roman" w:cs="Times New Roman"/>
          <w:sz w:val="28"/>
          <w:szCs w:val="28"/>
        </w:rPr>
        <w:t>«Осенняя песенка»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Беркович И. «Украинская мелодия»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У.н.п. «</w:t>
      </w:r>
      <w:r w:rsidR="00E8341E" w:rsidRPr="008918DA">
        <w:rPr>
          <w:rFonts w:ascii="Times New Roman" w:hAnsi="Times New Roman" w:cs="Times New Roman"/>
          <w:sz w:val="28"/>
          <w:szCs w:val="28"/>
        </w:rPr>
        <w:t>Ой, ты дивчина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«Я на горку шла»</w:t>
      </w:r>
    </w:p>
    <w:p w:rsidR="00BB7A5C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«Пастушок»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П.н.п. «Висла»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Р.н.п. «Коровушка»</w:t>
      </w:r>
    </w:p>
    <w:p w:rsidR="00E8341E" w:rsidRPr="008918DA" w:rsidRDefault="00BB7A5C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«Ах, вы сени»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Поливода Б.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Щенок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Часы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Кабалевский Д.</w:t>
      </w:r>
      <w:r w:rsidR="00D81148">
        <w:rPr>
          <w:rFonts w:ascii="Times New Roman" w:hAnsi="Times New Roman" w:cs="Times New Roman"/>
          <w:sz w:val="28"/>
          <w:szCs w:val="28"/>
        </w:rPr>
        <w:t xml:space="preserve"> «</w:t>
      </w:r>
      <w:r w:rsidRPr="008918DA">
        <w:rPr>
          <w:rFonts w:ascii="Times New Roman" w:hAnsi="Times New Roman" w:cs="Times New Roman"/>
          <w:sz w:val="28"/>
          <w:szCs w:val="28"/>
        </w:rPr>
        <w:t>Вроде марша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Родионова Т.</w:t>
      </w:r>
      <w:r w:rsidR="00D81148">
        <w:rPr>
          <w:rFonts w:ascii="Times New Roman" w:hAnsi="Times New Roman" w:cs="Times New Roman"/>
          <w:sz w:val="28"/>
          <w:szCs w:val="28"/>
        </w:rPr>
        <w:t xml:space="preserve"> «</w:t>
      </w:r>
      <w:r w:rsidRPr="008918DA">
        <w:rPr>
          <w:rFonts w:ascii="Times New Roman" w:hAnsi="Times New Roman" w:cs="Times New Roman"/>
          <w:sz w:val="28"/>
          <w:szCs w:val="28"/>
        </w:rPr>
        <w:t>Пьеса в народном духе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Кикта В.</w:t>
      </w:r>
      <w:r w:rsidR="00D81148">
        <w:rPr>
          <w:rFonts w:ascii="Times New Roman" w:hAnsi="Times New Roman" w:cs="Times New Roman"/>
          <w:sz w:val="28"/>
          <w:szCs w:val="28"/>
        </w:rPr>
        <w:t xml:space="preserve"> «</w:t>
      </w:r>
      <w:r w:rsidRPr="008918DA">
        <w:rPr>
          <w:rFonts w:ascii="Times New Roman" w:hAnsi="Times New Roman" w:cs="Times New Roman"/>
          <w:sz w:val="28"/>
          <w:szCs w:val="28"/>
        </w:rPr>
        <w:t>Течет Дунай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Ф.Н.П.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Лунный свет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D2082E" w:rsidRDefault="00E8341E" w:rsidP="00D2082E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Амер.н.п.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="00D2082E">
        <w:rPr>
          <w:rFonts w:ascii="Times New Roman" w:hAnsi="Times New Roman" w:cs="Times New Roman"/>
          <w:sz w:val="28"/>
          <w:szCs w:val="28"/>
        </w:rPr>
        <w:t>Пойди и скажи тёте Роди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="00D2082E">
        <w:rPr>
          <w:rFonts w:ascii="Times New Roman" w:hAnsi="Times New Roman" w:cs="Times New Roman"/>
          <w:sz w:val="28"/>
          <w:szCs w:val="28"/>
        </w:rPr>
        <w:t xml:space="preserve">,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="00D2082E">
        <w:rPr>
          <w:rFonts w:ascii="Times New Roman" w:hAnsi="Times New Roman" w:cs="Times New Roman"/>
          <w:sz w:val="28"/>
          <w:szCs w:val="28"/>
        </w:rPr>
        <w:t>Сон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E8341E" w:rsidP="008918DA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8918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918DA">
        <w:rPr>
          <w:rFonts w:ascii="Times New Roman" w:hAnsi="Times New Roman" w:cs="Times New Roman"/>
          <w:b/>
          <w:bCs/>
          <w:sz w:val="28"/>
          <w:szCs w:val="28"/>
        </w:rPr>
        <w:t>. Этюды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Гнесина Е. Этюды № 1,2,3,8,9,14,15 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Ляховицкая С. Этюды № 4,5 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Шитте Л. Этюды № 12,13,16 </w:t>
      </w:r>
    </w:p>
    <w:p w:rsidR="00E8341E" w:rsidRPr="008918DA" w:rsidRDefault="00E8341E" w:rsidP="008918DA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Жилинский А. Этюд №6 </w:t>
      </w:r>
    </w:p>
    <w:p w:rsidR="00E8341E" w:rsidRPr="00D2082E" w:rsidRDefault="00D2082E" w:rsidP="00D2082E">
      <w:pPr>
        <w:spacing w:line="360" w:lineRule="auto"/>
        <w:ind w:left="40" w:righ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Тумберт Г. Этюд №7</w:t>
      </w:r>
    </w:p>
    <w:p w:rsidR="00E8341E" w:rsidRPr="008918DA" w:rsidRDefault="00E8341E" w:rsidP="008918DA">
      <w:pPr>
        <w:spacing w:line="36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8918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918DA">
        <w:rPr>
          <w:rFonts w:ascii="Times New Roman" w:hAnsi="Times New Roman" w:cs="Times New Roman"/>
          <w:b/>
          <w:bCs/>
          <w:sz w:val="28"/>
          <w:szCs w:val="28"/>
        </w:rPr>
        <w:t>. Ансамбли</w:t>
      </w:r>
    </w:p>
    <w:p w:rsidR="00E8341E" w:rsidRPr="008918DA" w:rsidRDefault="00E8341E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Соколова Н.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Колокольчик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Баба-Яга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Осень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1E" w:rsidRPr="008918DA" w:rsidRDefault="00E8341E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Р.н.п.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Здравствуй, гостья зима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1E" w:rsidRPr="008918DA" w:rsidRDefault="00E8341E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Пьеса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E8341E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>Витлин В.</w:t>
      </w:r>
      <w:r w:rsidR="00D81148">
        <w:rPr>
          <w:rFonts w:ascii="Times New Roman" w:hAnsi="Times New Roman" w:cs="Times New Roman"/>
          <w:sz w:val="28"/>
          <w:szCs w:val="28"/>
        </w:rPr>
        <w:t xml:space="preserve"> «</w:t>
      </w:r>
      <w:r w:rsidRPr="008918DA">
        <w:rPr>
          <w:rFonts w:ascii="Times New Roman" w:hAnsi="Times New Roman" w:cs="Times New Roman"/>
          <w:sz w:val="28"/>
          <w:szCs w:val="28"/>
        </w:rPr>
        <w:t>Кошка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</w:p>
    <w:p w:rsidR="00E8341E" w:rsidRPr="008918DA" w:rsidRDefault="00E8341E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Кабалевский Д.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Про Петю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1E" w:rsidRPr="008918DA" w:rsidRDefault="00E8341E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Калинников В. </w:t>
      </w:r>
      <w:r w:rsidR="00D81148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Тень-тень</w:t>
      </w:r>
      <w:r w:rsidR="00D81148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Pr="00D2082E" w:rsidRDefault="004E5F98" w:rsidP="00D2082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96053F" w:rsidRPr="008918D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D44191" w:rsidRPr="008918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A94" w:rsidRPr="008918DA" w:rsidRDefault="00B27ED9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9">
        <w:rPr>
          <w:rFonts w:ascii="Times New Roman" w:hAnsi="Times New Roman" w:cs="Times New Roman"/>
          <w:b/>
          <w:sz w:val="28"/>
          <w:szCs w:val="28"/>
        </w:rPr>
        <w:tab/>
      </w:r>
      <w:r w:rsidR="00B90A94" w:rsidRPr="008918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90A94" w:rsidRPr="008918D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1. Преподаватель должен проработать с учащимся 6-10 разнохарактерных произведений, в том числе 2 этюда, 1-2 ансамбля. 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        2. Гамма Ми мажор в одну октаву отдельно каждой рукой.</w:t>
      </w:r>
    </w:p>
    <w:p w:rsidR="00B90A94" w:rsidRPr="00D2082E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        3. Чт</w:t>
      </w:r>
      <w:r w:rsidR="00D2082E">
        <w:rPr>
          <w:rFonts w:ascii="Times New Roman" w:hAnsi="Times New Roman" w:cs="Times New Roman"/>
          <w:sz w:val="28"/>
          <w:szCs w:val="28"/>
        </w:rPr>
        <w:t>ение с листа несложных мелодий.</w:t>
      </w:r>
    </w:p>
    <w:p w:rsidR="00B90A94" w:rsidRPr="008918DA" w:rsidRDefault="00B27ED9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59">
        <w:rPr>
          <w:rFonts w:ascii="Times New Roman" w:hAnsi="Times New Roman" w:cs="Times New Roman"/>
          <w:b/>
          <w:sz w:val="28"/>
          <w:szCs w:val="28"/>
        </w:rPr>
        <w:tab/>
      </w:r>
      <w:r w:rsidR="00B90A94" w:rsidRPr="008918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90A94" w:rsidRPr="008918D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1. Преподаватель должен проработать с учащимся  6-10 разнохарактерных произведений, в том числе 2 этюда, 1-2 ансамбля.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2. Гаммы: Ми мажор двумя руками в одну октаву в прямом и противоположном движении,  гамма ми минор (три вида) в одну октаву отдельно каждой рукой.</w:t>
      </w:r>
    </w:p>
    <w:p w:rsidR="00D44191" w:rsidRPr="00D2082E" w:rsidRDefault="00B90A94" w:rsidP="00D20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3. Чт</w:t>
      </w:r>
      <w:r w:rsidR="00D2082E">
        <w:rPr>
          <w:rFonts w:ascii="Times New Roman" w:hAnsi="Times New Roman" w:cs="Times New Roman"/>
          <w:sz w:val="28"/>
          <w:szCs w:val="28"/>
        </w:rPr>
        <w:t>ение с листа несложных мелодий.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 w:rsidR="00EB309D" w:rsidRPr="008918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4191" w:rsidRPr="008918DA" w:rsidRDefault="00D44191" w:rsidP="008918D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полугодие: </w:t>
      </w:r>
      <w:r w:rsidRPr="008918DA">
        <w:rPr>
          <w:rFonts w:ascii="Times New Roman" w:hAnsi="Times New Roman" w:cs="Times New Roman"/>
          <w:b/>
          <w:i/>
          <w:sz w:val="28"/>
          <w:szCs w:val="28"/>
        </w:rPr>
        <w:t>подбор баса к мелодиям; пьеса;</w:t>
      </w:r>
    </w:p>
    <w:p w:rsidR="0096053F" w:rsidRPr="00D2082E" w:rsidRDefault="00D2082E" w:rsidP="00D2082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полугодие: ансамбль.</w:t>
      </w:r>
    </w:p>
    <w:p w:rsidR="0096053F" w:rsidRPr="00D2082E" w:rsidRDefault="00D63B63" w:rsidP="00B27ED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B90A94" w:rsidRPr="008918DA" w:rsidRDefault="00B90A94" w:rsidP="008918DA">
      <w:pPr>
        <w:spacing w:line="360" w:lineRule="auto"/>
        <w:ind w:left="3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8918DA">
        <w:rPr>
          <w:rFonts w:ascii="Times New Roman" w:hAnsi="Times New Roman" w:cs="Times New Roman"/>
          <w:b/>
          <w:sz w:val="28"/>
          <w:szCs w:val="28"/>
        </w:rPr>
        <w:t xml:space="preserve"> Пьесы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Крутицкий «Зима»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Моцарт Л. Менуэт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Филипп И. «Колыбельная»</w:t>
      </w:r>
    </w:p>
    <w:p w:rsidR="00B90A94" w:rsidRPr="008918DA" w:rsidRDefault="00B90A94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Жилинский А. «Веселые ребята»</w:t>
      </w:r>
    </w:p>
    <w:p w:rsidR="00B90A94" w:rsidRPr="008918DA" w:rsidRDefault="00B90A94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Берлин Б.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Пони Звездочка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EA3F2E">
      <w:pPr>
        <w:spacing w:line="48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Королькова И.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Снежинка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Золушка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Старый джип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0A94" w:rsidRPr="008918DA" w:rsidRDefault="00B90A94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Кабалевский Д.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Ёжик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8918DA">
      <w:pPr>
        <w:tabs>
          <w:tab w:val="left" w:pos="7968"/>
        </w:tabs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 xml:space="preserve">Щуровский Ю.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Серенькая кукушечка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Хитрая лисичка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Фр.н.п.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Большой олень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8918DA">
      <w:pPr>
        <w:spacing w:line="360" w:lineRule="auto"/>
        <w:ind w:left="3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18DA">
        <w:rPr>
          <w:rFonts w:ascii="Times New Roman" w:hAnsi="Times New Roman" w:cs="Times New Roman"/>
          <w:b/>
          <w:sz w:val="28"/>
          <w:szCs w:val="28"/>
        </w:rPr>
        <w:t>. Этюды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Гн</w:t>
      </w:r>
      <w:r w:rsidRPr="008918D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918DA">
        <w:rPr>
          <w:rFonts w:ascii="Times New Roman" w:hAnsi="Times New Roman" w:cs="Times New Roman"/>
          <w:sz w:val="28"/>
          <w:szCs w:val="28"/>
        </w:rPr>
        <w:t xml:space="preserve">сина Е. этюд № 16, 19, 21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Николаев А. Этюд № 20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Беренс  Г. Этюды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Барток Б. «Эстафета»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Гедике А. Этюды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Беркович И. Этюд № 23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Лекуппэ Ф. Этюд №26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Гурлитт К. Этюд № 28</w:t>
      </w:r>
    </w:p>
    <w:p w:rsidR="00B90A94" w:rsidRPr="00D2082E" w:rsidRDefault="00B90A94" w:rsidP="00D2082E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Келлер Л. «Летнее утро»,  </w:t>
      </w:r>
      <w:r w:rsidR="00D2082E">
        <w:rPr>
          <w:rFonts w:ascii="Times New Roman" w:hAnsi="Times New Roman" w:cs="Times New Roman"/>
          <w:sz w:val="28"/>
          <w:szCs w:val="28"/>
        </w:rPr>
        <w:t xml:space="preserve">«Танец игрушечного медвежонка» </w:t>
      </w:r>
    </w:p>
    <w:p w:rsidR="00B90A94" w:rsidRPr="008918DA" w:rsidRDefault="00B90A94" w:rsidP="008918DA">
      <w:pPr>
        <w:spacing w:line="360" w:lineRule="auto"/>
        <w:ind w:left="3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18DA">
        <w:rPr>
          <w:rFonts w:ascii="Times New Roman" w:hAnsi="Times New Roman" w:cs="Times New Roman"/>
          <w:b/>
          <w:sz w:val="28"/>
          <w:szCs w:val="28"/>
        </w:rPr>
        <w:t>. Ансамбли</w:t>
      </w:r>
    </w:p>
    <w:p w:rsidR="00B90A94" w:rsidRPr="008918DA" w:rsidRDefault="00B90A94" w:rsidP="008918DA">
      <w:pPr>
        <w:spacing w:line="36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Калинников В.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Киска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Филиппенко А.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По малину в сад пойдём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На мосточке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Иорданский М.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Песенка про чибиса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Латышский танец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Рыбачок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8918DA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Шаинский В. «Песенка крокодила Гены». Переложение О. Геталовой</w:t>
      </w:r>
    </w:p>
    <w:p w:rsidR="00B90A94" w:rsidRPr="00D2082E" w:rsidRDefault="00B90A94" w:rsidP="00D2082E">
      <w:pPr>
        <w:spacing w:line="360" w:lineRule="auto"/>
        <w:ind w:left="40"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Чайко</w:t>
      </w:r>
      <w:r w:rsidR="00D2082E">
        <w:rPr>
          <w:rFonts w:ascii="Times New Roman" w:hAnsi="Times New Roman" w:cs="Times New Roman"/>
          <w:sz w:val="28"/>
          <w:szCs w:val="28"/>
        </w:rPr>
        <w:t>вский П. «Урок в мышиной школе»</w:t>
      </w:r>
    </w:p>
    <w:p w:rsidR="00464DAD" w:rsidRPr="008918DA" w:rsidRDefault="004E5F98" w:rsidP="008918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376C98" w:rsidRPr="008918D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  <w:r w:rsidR="00D44191" w:rsidRPr="008918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A94" w:rsidRPr="008918DA" w:rsidRDefault="00B90A94" w:rsidP="00D208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082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1. В течение полугодия </w:t>
      </w:r>
      <w:r w:rsidR="00EA3F2E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EA3F2E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щийся должен пройти 5-7 произведений, среди которых: 1-2 этюда, 2 разнохарактерные пьесы, 1-2 ансамбля.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2. Мажорные гаммы: «соль», «ре», «ля» двумя руками в одну октаву, аккорды по 3 звука каждой рукой отдельно.</w:t>
      </w:r>
    </w:p>
    <w:p w:rsidR="00B90A94" w:rsidRPr="00D2082E" w:rsidRDefault="00B90A94" w:rsidP="00D20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3. Чтение с листа мелод</w:t>
      </w:r>
      <w:r w:rsidR="00D2082E">
        <w:rPr>
          <w:rFonts w:ascii="Times New Roman" w:hAnsi="Times New Roman" w:cs="Times New Roman"/>
          <w:sz w:val="28"/>
          <w:szCs w:val="28"/>
        </w:rPr>
        <w:t>ий с несложным аккомпанементом.</w:t>
      </w:r>
    </w:p>
    <w:p w:rsidR="00B90A94" w:rsidRPr="00D2082E" w:rsidRDefault="00B90A94" w:rsidP="00D208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082E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1. В течение полугодия </w:t>
      </w:r>
      <w:r w:rsidR="00EA3F2E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EA3F2E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щийся должен пройти  4-6 произведений, </w:t>
      </w:r>
      <w:r w:rsidRPr="008918DA">
        <w:rPr>
          <w:rFonts w:ascii="Times New Roman" w:hAnsi="Times New Roman" w:cs="Times New Roman"/>
          <w:sz w:val="28"/>
          <w:szCs w:val="28"/>
        </w:rPr>
        <w:lastRenderedPageBreak/>
        <w:t xml:space="preserve">среди которых:1-2 пьесы, 1-2 этюда, 1 ансамбль. </w:t>
      </w:r>
    </w:p>
    <w:p w:rsidR="00B90A94" w:rsidRPr="008918DA" w:rsidRDefault="00B90A94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2. Минорные гаммы: «соль» «ре», «ля»  в одну октаву двумя руками,  аккорды по 3 звука каждой рукой отдельно.</w:t>
      </w:r>
    </w:p>
    <w:p w:rsidR="00D44191" w:rsidRPr="00D2082E" w:rsidRDefault="00B90A94" w:rsidP="00D20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3. Чтение с листа мелодий с несложным аккомпанемен</w:t>
      </w:r>
      <w:r w:rsidR="00D2082E">
        <w:rPr>
          <w:rFonts w:ascii="Times New Roman" w:hAnsi="Times New Roman" w:cs="Times New Roman"/>
          <w:sz w:val="28"/>
          <w:szCs w:val="28"/>
        </w:rPr>
        <w:t>том.</w:t>
      </w:r>
    </w:p>
    <w:p w:rsidR="00B90A94" w:rsidRPr="008918DA" w:rsidRDefault="00D44191" w:rsidP="008918D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 w:rsidR="00EB309D" w:rsidRPr="008918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0A94" w:rsidRPr="008918DA" w:rsidRDefault="00D44191" w:rsidP="008918D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1 полугодие: пьеса, этюд;</w:t>
      </w:r>
    </w:p>
    <w:p w:rsidR="00FA75E7" w:rsidRPr="00D2082E" w:rsidRDefault="00D2082E" w:rsidP="00D2082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полугодие: пьеса, ансамбль.</w:t>
      </w:r>
    </w:p>
    <w:p w:rsidR="00D75650" w:rsidRPr="008918DA" w:rsidRDefault="00AF368A" w:rsidP="00B27E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B90A94" w:rsidRPr="008918DA" w:rsidRDefault="00B90A94" w:rsidP="008918DA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Бах И.С. «Сицилиана». В легком переложении.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Григ Э. «Утро». В легком переложении</w:t>
      </w:r>
    </w:p>
    <w:p w:rsidR="00B90A94" w:rsidRPr="008918DA" w:rsidRDefault="00B90A94" w:rsidP="008918DA">
      <w:pPr>
        <w:spacing w:line="36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Гайдн Й. Анданте. В легком переложении</w:t>
      </w:r>
    </w:p>
    <w:p w:rsidR="00B90A94" w:rsidRPr="008918DA" w:rsidRDefault="00B90A94" w:rsidP="008918DA">
      <w:pPr>
        <w:spacing w:line="36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Мыльников А. «Дуэт», «Заводные мышки»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Обр. Поливода Б. «Валс кукол», «На велосипеде»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Савельев В. «Настоящий друг». Легкое переложение О. Геталовой</w:t>
      </w:r>
    </w:p>
    <w:p w:rsidR="00B90A94" w:rsidRPr="008918DA" w:rsidRDefault="00B90A94" w:rsidP="008918DA">
      <w:pPr>
        <w:spacing w:line="360" w:lineRule="auto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Шуберт Ф. Военный марш. В легком переложении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Шаинский В. «Чему учат в школе». Легкое переложение О. Геталовой.</w:t>
      </w:r>
    </w:p>
    <w:p w:rsidR="00B90A94" w:rsidRPr="008918DA" w:rsidRDefault="00D2082E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 Д. «Эскалатор»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918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18DA">
        <w:rPr>
          <w:rFonts w:ascii="Times New Roman" w:hAnsi="Times New Roman" w:cs="Times New Roman"/>
          <w:b/>
          <w:sz w:val="28"/>
          <w:szCs w:val="28"/>
        </w:rPr>
        <w:t>. Этюды</w:t>
      </w:r>
    </w:p>
    <w:p w:rsidR="00B90A94" w:rsidRPr="008918DA" w:rsidRDefault="00B90A94" w:rsidP="008918DA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Шитте Л. Этюд Си-бемоль мажор </w:t>
      </w:r>
    </w:p>
    <w:p w:rsidR="00B90A94" w:rsidRPr="008918DA" w:rsidRDefault="00B90A94" w:rsidP="008918DA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Гедике А. Этюд До мажор </w:t>
      </w:r>
    </w:p>
    <w:p w:rsidR="00B90A94" w:rsidRPr="008918DA" w:rsidRDefault="00B90A94" w:rsidP="008918DA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Беркович И Этюд ля минор </w:t>
      </w:r>
    </w:p>
    <w:p w:rsidR="00B90A94" w:rsidRPr="008918DA" w:rsidRDefault="00B90A94" w:rsidP="008918DA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Гнесина Е. Этюд До мажор</w:t>
      </w:r>
    </w:p>
    <w:p w:rsidR="00B90A94" w:rsidRPr="008918DA" w:rsidRDefault="00B90A94" w:rsidP="008918DA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Николаев А. Этюд До мажор</w:t>
      </w:r>
    </w:p>
    <w:p w:rsidR="00B90A94" w:rsidRPr="008918DA" w:rsidRDefault="00B90A94" w:rsidP="008918DA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Гумберг Г. Этюд До мажор </w:t>
      </w:r>
    </w:p>
    <w:p w:rsidR="00EA3F2E" w:rsidRPr="00D2082E" w:rsidRDefault="00B90A94" w:rsidP="00864DFB">
      <w:pPr>
        <w:spacing w:line="360" w:lineRule="auto"/>
        <w:ind w:left="20" w:right="200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Мыльнико</w:t>
      </w:r>
      <w:r w:rsidR="00D2082E">
        <w:rPr>
          <w:rFonts w:ascii="Times New Roman" w:hAnsi="Times New Roman" w:cs="Times New Roman"/>
          <w:sz w:val="28"/>
          <w:szCs w:val="28"/>
        </w:rPr>
        <w:t>в А. Четыре этюда (Шуман-этюды)</w:t>
      </w:r>
    </w:p>
    <w:p w:rsidR="00B90A94" w:rsidRPr="008918DA" w:rsidRDefault="00B90A94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918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18DA">
        <w:rPr>
          <w:rFonts w:ascii="Times New Roman" w:hAnsi="Times New Roman" w:cs="Times New Roman"/>
          <w:b/>
          <w:sz w:val="28"/>
          <w:szCs w:val="28"/>
        </w:rPr>
        <w:t>. Ансамбли</w:t>
      </w:r>
    </w:p>
    <w:p w:rsidR="00B90A94" w:rsidRPr="008918DA" w:rsidRDefault="00B90A94" w:rsidP="008918DA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Геталова О. «Трансформер»</w:t>
      </w:r>
    </w:p>
    <w:p w:rsidR="00B90A94" w:rsidRPr="008918DA" w:rsidRDefault="00B90A94" w:rsidP="008918DA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>Градески Э. «Маленький поезд». Переложение О. Геталовой</w:t>
      </w:r>
    </w:p>
    <w:p w:rsidR="00B90A94" w:rsidRPr="008918DA" w:rsidRDefault="00B90A94" w:rsidP="008918DA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Кикта В. «Кто там ходит, бродйт?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  <w:r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="00EA3F2E">
        <w:rPr>
          <w:rFonts w:ascii="Times New Roman" w:hAnsi="Times New Roman" w:cs="Times New Roman"/>
          <w:sz w:val="28"/>
          <w:szCs w:val="28"/>
        </w:rPr>
        <w:t>«</w:t>
      </w:r>
      <w:r w:rsidRPr="008918DA">
        <w:rPr>
          <w:rFonts w:ascii="Times New Roman" w:hAnsi="Times New Roman" w:cs="Times New Roman"/>
          <w:sz w:val="28"/>
          <w:szCs w:val="28"/>
        </w:rPr>
        <w:t>Солдатик оловянный</w:t>
      </w:r>
      <w:r w:rsidR="00EA3F2E">
        <w:rPr>
          <w:rFonts w:ascii="Times New Roman" w:hAnsi="Times New Roman" w:cs="Times New Roman"/>
          <w:sz w:val="28"/>
          <w:szCs w:val="28"/>
        </w:rPr>
        <w:t>»</w:t>
      </w:r>
    </w:p>
    <w:p w:rsidR="00B90A94" w:rsidRPr="008918DA" w:rsidRDefault="00B90A94" w:rsidP="008918DA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Петерсен Р. Матросский танец. Переложение О. Геталовой</w:t>
      </w:r>
    </w:p>
    <w:p w:rsidR="00B90A94" w:rsidRPr="008918DA" w:rsidRDefault="00B90A94" w:rsidP="008918DA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Шаинский В. «Песенка крокодила Гены» </w:t>
      </w:r>
    </w:p>
    <w:p w:rsidR="00B90A94" w:rsidRPr="008918DA" w:rsidRDefault="00B90A94" w:rsidP="008918DA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Шпинглер Ф. «Ты так далека», «Веселый  путешественник» </w:t>
      </w:r>
    </w:p>
    <w:p w:rsidR="00757E78" w:rsidRPr="008918DA" w:rsidRDefault="00B90A94" w:rsidP="00D2082E">
      <w:pPr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Шпин</w:t>
      </w:r>
      <w:r w:rsidR="00D2082E">
        <w:rPr>
          <w:rFonts w:ascii="Times New Roman" w:hAnsi="Times New Roman" w:cs="Times New Roman"/>
          <w:sz w:val="28"/>
          <w:szCs w:val="28"/>
        </w:rPr>
        <w:t xml:space="preserve">глер Ф. «Неутомимо»,  «Элегия» </w:t>
      </w:r>
    </w:p>
    <w:p w:rsidR="00653F82" w:rsidRPr="008918DA" w:rsidRDefault="00B27ED9" w:rsidP="008918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3F82" w:rsidRPr="008918DA">
        <w:rPr>
          <w:rFonts w:ascii="Times New Roman" w:hAnsi="Times New Roman" w:cs="Times New Roman"/>
          <w:b/>
          <w:sz w:val="28"/>
          <w:szCs w:val="28"/>
        </w:rPr>
        <w:t>Четвертый, пяты</w:t>
      </w:r>
      <w:r w:rsidR="00D2082E">
        <w:rPr>
          <w:rFonts w:ascii="Times New Roman" w:hAnsi="Times New Roman" w:cs="Times New Roman"/>
          <w:b/>
          <w:sz w:val="28"/>
          <w:szCs w:val="28"/>
        </w:rPr>
        <w:t>й, шестой, седьмой год обучения</w:t>
      </w:r>
    </w:p>
    <w:p w:rsidR="00653F82" w:rsidRPr="008918DA" w:rsidRDefault="00653F82" w:rsidP="008918D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Зачет</w:t>
      </w:r>
      <w:r w:rsidR="00FE518C" w:rsidRPr="008918D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53F82" w:rsidRPr="008918DA" w:rsidRDefault="00653F82" w:rsidP="008918D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i/>
          <w:sz w:val="28"/>
          <w:szCs w:val="28"/>
        </w:rPr>
        <w:t>1 полугодие: контрольный урок;</w:t>
      </w:r>
    </w:p>
    <w:p w:rsidR="00653F82" w:rsidRPr="00D2082E" w:rsidRDefault="00D2082E" w:rsidP="008918D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полугодие: ансамбль.</w:t>
      </w:r>
    </w:p>
    <w:p w:rsidR="00653F82" w:rsidRPr="008918DA" w:rsidRDefault="00653F82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 xml:space="preserve">Контрольный урок: </w:t>
      </w:r>
      <w:r w:rsidRPr="008918DA">
        <w:rPr>
          <w:rFonts w:ascii="Times New Roman" w:hAnsi="Times New Roman" w:cs="Times New Roman"/>
          <w:sz w:val="28"/>
          <w:szCs w:val="28"/>
        </w:rPr>
        <w:t>подбор по слуху п</w:t>
      </w:r>
      <w:r w:rsidR="00D2082E">
        <w:rPr>
          <w:rFonts w:ascii="Times New Roman" w:hAnsi="Times New Roman" w:cs="Times New Roman"/>
          <w:sz w:val="28"/>
          <w:szCs w:val="28"/>
        </w:rPr>
        <w:t>ростых мелодий; чтение с листа;</w:t>
      </w:r>
    </w:p>
    <w:p w:rsidR="00653F82" w:rsidRPr="008918DA" w:rsidRDefault="00653F82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 xml:space="preserve">Репертуар: </w:t>
      </w:r>
      <w:r w:rsidRPr="008918DA">
        <w:rPr>
          <w:rFonts w:ascii="Times New Roman" w:hAnsi="Times New Roman" w:cs="Times New Roman"/>
          <w:sz w:val="28"/>
          <w:szCs w:val="28"/>
        </w:rPr>
        <w:t>подбор музыкальных произведений по выбору педагога (список рекомендуемой нотной литературы).</w:t>
      </w:r>
    </w:p>
    <w:p w:rsidR="008A677A" w:rsidRDefault="008A67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5743" w:rsidRPr="008918DA" w:rsidRDefault="00F55743" w:rsidP="008A67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9E7843" w:rsidRPr="008918DA">
        <w:rPr>
          <w:rFonts w:ascii="Times New Roman" w:hAnsi="Times New Roman" w:cs="Times New Roman"/>
          <w:b/>
          <w:sz w:val="28"/>
          <w:szCs w:val="28"/>
        </w:rPr>
        <w:t>.</w:t>
      </w:r>
      <w:r w:rsidRPr="008918DA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Pr="008918DA" w:rsidRDefault="00282959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подготовки обучающихся </w:t>
      </w:r>
      <w:r w:rsidR="00F55743" w:rsidRPr="008918D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F55743" w:rsidRPr="008918D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F55743" w:rsidRPr="008918DA">
        <w:rPr>
          <w:rFonts w:ascii="Times New Roman" w:hAnsi="Times New Roman" w:cs="Times New Roman"/>
          <w:sz w:val="28"/>
          <w:szCs w:val="28"/>
        </w:rPr>
        <w:t>«Фортепиано</w:t>
      </w:r>
      <w:r w:rsidR="00A92B97" w:rsidRPr="008918DA">
        <w:rPr>
          <w:rFonts w:ascii="Times New Roman" w:hAnsi="Times New Roman" w:cs="Times New Roman"/>
          <w:sz w:val="28"/>
          <w:szCs w:val="28"/>
        </w:rPr>
        <w:t>»</w:t>
      </w:r>
      <w:r w:rsidR="002D7153" w:rsidRPr="008918DA">
        <w:rPr>
          <w:rFonts w:ascii="Times New Roman" w:hAnsi="Times New Roman" w:cs="Times New Roman"/>
          <w:sz w:val="28"/>
          <w:szCs w:val="28"/>
        </w:rPr>
        <w:t xml:space="preserve"> (вариативной части учебного плана) </w:t>
      </w:r>
      <w:r w:rsidR="00A92B97" w:rsidRPr="008918DA">
        <w:rPr>
          <w:rFonts w:ascii="Times New Roman" w:hAnsi="Times New Roman" w:cs="Times New Roman"/>
          <w:sz w:val="28"/>
          <w:szCs w:val="28"/>
        </w:rPr>
        <w:t>и  ключает следующие знания, умения, навыки</w:t>
      </w:r>
      <w:r w:rsidR="00F55743" w:rsidRPr="008918DA">
        <w:rPr>
          <w:rFonts w:ascii="Times New Roman" w:hAnsi="Times New Roman" w:cs="Times New Roman"/>
          <w:sz w:val="28"/>
          <w:szCs w:val="28"/>
        </w:rPr>
        <w:t>:</w:t>
      </w:r>
    </w:p>
    <w:p w:rsidR="002D7153" w:rsidRPr="008918DA" w:rsidRDefault="002D7153" w:rsidP="008918DA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освоить первоначальные навыки игры на фортепиано </w:t>
      </w:r>
    </w:p>
    <w:p w:rsidR="002D7153" w:rsidRPr="008918DA" w:rsidRDefault="002D7153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(двигательные навыки, приёмы звукоизвлечения), знать инструментальные и художественные особенности и возможности фортепиано;</w:t>
      </w:r>
    </w:p>
    <w:p w:rsidR="002D7153" w:rsidRPr="008A677A" w:rsidRDefault="002D7153" w:rsidP="00282959">
      <w:pPr>
        <w:pStyle w:val="ab"/>
        <w:numPr>
          <w:ilvl w:val="0"/>
          <w:numId w:val="2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7A">
        <w:rPr>
          <w:rFonts w:ascii="Times New Roman" w:hAnsi="Times New Roman" w:cs="Times New Roman"/>
          <w:sz w:val="28"/>
          <w:szCs w:val="28"/>
        </w:rPr>
        <w:t>освоить первоначальные навыки по решению музыкально-исполнительских задач фортепианного исполнительства, обусловленных художественным содержанием;</w:t>
      </w:r>
    </w:p>
    <w:p w:rsidR="002D7153" w:rsidRPr="008918DA" w:rsidRDefault="002D7153" w:rsidP="008918DA">
      <w:pPr>
        <w:pStyle w:val="ab"/>
        <w:numPr>
          <w:ilvl w:val="0"/>
          <w:numId w:val="25"/>
        </w:numPr>
        <w:spacing w:line="360" w:lineRule="auto"/>
        <w:jc w:val="both"/>
        <w:rPr>
          <w:rStyle w:val="4"/>
          <w:color w:val="auto"/>
          <w:sz w:val="28"/>
          <w:szCs w:val="28"/>
          <w:shd w:val="clear" w:color="auto" w:fill="auto"/>
        </w:rPr>
      </w:pPr>
      <w:r w:rsidRPr="008918DA">
        <w:rPr>
          <w:rStyle w:val="4"/>
          <w:sz w:val="28"/>
          <w:szCs w:val="28"/>
        </w:rPr>
        <w:t xml:space="preserve">освоить на первом этапе навыки слушания партнера при игре в ансамбле, </w:t>
      </w:r>
    </w:p>
    <w:p w:rsidR="002D7153" w:rsidRPr="008918DA" w:rsidRDefault="002D7153" w:rsidP="00891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Style w:val="4"/>
          <w:sz w:val="28"/>
          <w:szCs w:val="28"/>
        </w:rPr>
        <w:t>а также первоначальные навыки чтения нот с листа</w:t>
      </w:r>
      <w:r w:rsidRPr="008918DA">
        <w:rPr>
          <w:rFonts w:ascii="Times New Roman" w:hAnsi="Times New Roman" w:cs="Times New Roman"/>
          <w:sz w:val="28"/>
          <w:szCs w:val="28"/>
        </w:rPr>
        <w:t>;</w:t>
      </w:r>
    </w:p>
    <w:p w:rsidR="002D7153" w:rsidRPr="008918DA" w:rsidRDefault="002D7153" w:rsidP="008918DA">
      <w:pPr>
        <w:pStyle w:val="ab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закрепление навыков умения самостоятельно работать с текстом.</w:t>
      </w:r>
    </w:p>
    <w:p w:rsidR="005A341D" w:rsidRPr="008918DA" w:rsidRDefault="005A341D" w:rsidP="008A6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77A" w:rsidRDefault="008A67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2AAA" w:rsidRPr="008918DA" w:rsidRDefault="00C02AAA" w:rsidP="008A677A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A92B97" w:rsidRPr="008918DA">
        <w:rPr>
          <w:rFonts w:ascii="Times New Roman" w:hAnsi="Times New Roman" w:cs="Times New Roman"/>
          <w:b/>
          <w:sz w:val="28"/>
          <w:szCs w:val="28"/>
        </w:rPr>
        <w:t>.</w:t>
      </w:r>
      <w:r w:rsidRPr="008918D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8918DA" w:rsidRDefault="00C02AAA" w:rsidP="008918D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8DA"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 w:rsidRPr="008918DA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8918DA" w:rsidRDefault="00C02AAA" w:rsidP="008918D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8918DA">
        <w:rPr>
          <w:rFonts w:ascii="Times New Roman" w:eastAsia="Geeza Pro" w:hAnsi="Times New Roman" w:cs="Times New Roman"/>
          <w:sz w:val="28"/>
          <w:szCs w:val="28"/>
        </w:rPr>
        <w:t>Оценка</w:t>
      </w:r>
      <w:r w:rsidR="00282959">
        <w:rPr>
          <w:rFonts w:ascii="Times New Roman" w:eastAsia="Geeza Pro" w:hAnsi="Times New Roman" w:cs="Times New Roman"/>
          <w:sz w:val="28"/>
          <w:szCs w:val="28"/>
        </w:rPr>
        <w:t xml:space="preserve"> качества реализации программы «</w:t>
      </w:r>
      <w:r w:rsidRPr="008918DA">
        <w:rPr>
          <w:rFonts w:ascii="Times New Roman" w:eastAsia="Geeza Pro" w:hAnsi="Times New Roman" w:cs="Times New Roman"/>
          <w:sz w:val="28"/>
          <w:szCs w:val="28"/>
        </w:rPr>
        <w:t>Фортепиано</w:t>
      </w:r>
      <w:r w:rsidR="00282959">
        <w:rPr>
          <w:rFonts w:ascii="Times New Roman" w:eastAsia="Geeza Pro" w:hAnsi="Times New Roman" w:cs="Times New Roman"/>
          <w:sz w:val="28"/>
          <w:szCs w:val="28"/>
        </w:rPr>
        <w:t>»</w:t>
      </w:r>
      <w:r w:rsidRPr="008918DA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="00A00EA8" w:rsidRPr="008918DA">
        <w:rPr>
          <w:rFonts w:ascii="Times New Roman" w:eastAsia="Geeza Pro" w:hAnsi="Times New Roman" w:cs="Times New Roman"/>
          <w:sz w:val="28"/>
          <w:szCs w:val="28"/>
        </w:rPr>
        <w:t xml:space="preserve">(вариативная часть учебного плана) </w:t>
      </w:r>
      <w:r w:rsidRPr="008918DA">
        <w:rPr>
          <w:rFonts w:ascii="Times New Roman" w:eastAsia="Geeza Pro" w:hAnsi="Times New Roman" w:cs="Times New Roman"/>
          <w:sz w:val="28"/>
          <w:szCs w:val="28"/>
        </w:rPr>
        <w:t>включает в себя текущий контроль успеваемости, промежуточную аттестацию обучающихся.</w:t>
      </w:r>
    </w:p>
    <w:p w:rsidR="00B256C1" w:rsidRPr="008918DA" w:rsidRDefault="007F2A53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8918DA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8918DA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EA3F2E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8918DA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8918DA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 w:rsidRPr="008918DA">
        <w:rPr>
          <w:rFonts w:ascii="Times New Roman" w:hAnsi="Times New Roman" w:cs="Times New Roman"/>
          <w:sz w:val="28"/>
          <w:szCs w:val="28"/>
        </w:rPr>
        <w:t>н</w:t>
      </w:r>
      <w:r w:rsidR="008C7B17" w:rsidRPr="008918DA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EA3F2E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8918DA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 w:rsidRPr="008918DA">
        <w:rPr>
          <w:rFonts w:ascii="Times New Roman" w:hAnsi="Times New Roman" w:cs="Times New Roman"/>
          <w:sz w:val="28"/>
          <w:szCs w:val="28"/>
        </w:rPr>
        <w:t>в оценках</w:t>
      </w:r>
      <w:r w:rsidR="005319EE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A92B97" w:rsidRPr="008918DA">
        <w:rPr>
          <w:rFonts w:ascii="Times New Roman" w:hAnsi="Times New Roman" w:cs="Times New Roman"/>
          <w:sz w:val="28"/>
          <w:szCs w:val="28"/>
        </w:rPr>
        <w:t>достижения</w:t>
      </w:r>
      <w:r w:rsidR="005319EE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A92B97" w:rsidRPr="008918DA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8918DA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8918DA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8918DA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="005319EE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8918DA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7A70FC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8918DA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8918DA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8918DA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8918DA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8918DA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8918DA">
        <w:rPr>
          <w:rFonts w:ascii="Times New Roman" w:hAnsi="Times New Roman" w:cs="Times New Roman"/>
          <w:sz w:val="28"/>
          <w:szCs w:val="28"/>
        </w:rPr>
        <w:t>.</w:t>
      </w:r>
      <w:r w:rsidR="0010083D" w:rsidRPr="008918DA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8918DA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 w:rsidRPr="008918DA">
        <w:rPr>
          <w:rFonts w:ascii="Times New Roman" w:hAnsi="Times New Roman" w:cs="Times New Roman"/>
          <w:sz w:val="28"/>
          <w:szCs w:val="28"/>
        </w:rPr>
        <w:t>данный</w:t>
      </w:r>
      <w:r w:rsidRPr="008918DA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8918DA">
        <w:rPr>
          <w:rFonts w:ascii="Times New Roman" w:hAnsi="Times New Roman" w:cs="Times New Roman"/>
          <w:sz w:val="28"/>
          <w:szCs w:val="28"/>
        </w:rPr>
        <w:t xml:space="preserve">, определяет степень успешности развития </w:t>
      </w:r>
      <w:r w:rsidR="00EA3F2E">
        <w:rPr>
          <w:rFonts w:ascii="Times New Roman" w:hAnsi="Times New Roman" w:cs="Times New Roman"/>
          <w:sz w:val="28"/>
          <w:szCs w:val="28"/>
        </w:rPr>
        <w:t>об</w:t>
      </w:r>
      <w:r w:rsidR="0010083D" w:rsidRPr="008918DA">
        <w:rPr>
          <w:rFonts w:ascii="Times New Roman" w:hAnsi="Times New Roman" w:cs="Times New Roman"/>
          <w:sz w:val="28"/>
          <w:szCs w:val="28"/>
        </w:rPr>
        <w:t>уча</w:t>
      </w:r>
      <w:r w:rsidR="00EA3F2E">
        <w:rPr>
          <w:rFonts w:ascii="Times New Roman" w:hAnsi="Times New Roman" w:cs="Times New Roman"/>
          <w:sz w:val="28"/>
          <w:szCs w:val="28"/>
        </w:rPr>
        <w:t>ю</w:t>
      </w:r>
      <w:r w:rsidR="0010083D" w:rsidRPr="008918DA">
        <w:rPr>
          <w:rFonts w:ascii="Times New Roman" w:hAnsi="Times New Roman" w:cs="Times New Roman"/>
          <w:sz w:val="28"/>
          <w:szCs w:val="28"/>
        </w:rPr>
        <w:t>щегося на данном этапе обучения</w:t>
      </w:r>
      <w:r w:rsidRPr="008918DA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 w:rsidRPr="008918DA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8918DA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</w:t>
      </w:r>
      <w:r w:rsidR="00EA3F2E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EA3F2E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щегося.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Оценка за год ставится по результатам всех публичных выступлений, </w:t>
      </w:r>
      <w:r w:rsidRPr="008918DA">
        <w:rPr>
          <w:rFonts w:ascii="Times New Roman" w:hAnsi="Times New Roman" w:cs="Times New Roman"/>
          <w:sz w:val="28"/>
          <w:szCs w:val="28"/>
        </w:rPr>
        <w:lastRenderedPageBreak/>
        <w:t>включая участие в концертах, конкурсах.</w:t>
      </w:r>
      <w:r w:rsidR="00AE5785" w:rsidRPr="008918DA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 w:rsidRPr="008918DA">
        <w:rPr>
          <w:rFonts w:ascii="Times New Roman" w:hAnsi="Times New Roman" w:cs="Times New Roman"/>
          <w:sz w:val="28"/>
          <w:szCs w:val="28"/>
        </w:rPr>
        <w:t>е</w:t>
      </w:r>
      <w:r w:rsidR="00AE5785" w:rsidRPr="008918DA">
        <w:rPr>
          <w:rFonts w:ascii="Times New Roman" w:hAnsi="Times New Roman" w:cs="Times New Roman"/>
          <w:sz w:val="28"/>
          <w:szCs w:val="28"/>
        </w:rPr>
        <w:t xml:space="preserve"> г</w:t>
      </w:r>
      <w:r w:rsidR="00A92B97" w:rsidRPr="008918DA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8918DA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 w:rsidRPr="008918DA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8918DA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</w:t>
      </w:r>
      <w:r w:rsidR="007A70FC" w:rsidRPr="008918DA">
        <w:rPr>
          <w:rFonts w:ascii="Times New Roman" w:hAnsi="Times New Roman" w:cs="Times New Roman"/>
          <w:sz w:val="28"/>
          <w:szCs w:val="28"/>
        </w:rPr>
        <w:t xml:space="preserve">, </w:t>
      </w:r>
      <w:r w:rsidRPr="008918DA">
        <w:rPr>
          <w:rFonts w:ascii="Times New Roman" w:hAnsi="Times New Roman" w:cs="Times New Roman"/>
          <w:sz w:val="28"/>
          <w:szCs w:val="28"/>
        </w:rPr>
        <w:t xml:space="preserve">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8918DA" w:rsidRDefault="00A92B97" w:rsidP="008918DA">
      <w:pPr>
        <w:pStyle w:val="Body1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8918DA" w:rsidRDefault="00C02AAA" w:rsidP="008918D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 w:rsidRPr="008918DA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8918DA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8918DA" w:rsidRDefault="00C02AAA" w:rsidP="008918D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918DA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8918DA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1B62A2" w:rsidRDefault="00C02AAA" w:rsidP="006A4B7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18DA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6A4B7B" w:rsidRDefault="00C2546F" w:rsidP="001B62A2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918DA">
        <w:rPr>
          <w:rFonts w:ascii="Times New Roman" w:eastAsia="Helvetica" w:hAnsi="Times New Roman"/>
          <w:color w:val="auto"/>
          <w:sz w:val="28"/>
          <w:szCs w:val="28"/>
        </w:rPr>
        <w:t>Таблица 3.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699"/>
      </w:tblGrid>
      <w:tr w:rsidR="00C02AAA" w:rsidRPr="001B62A2" w:rsidTr="001B62A2">
        <w:tc>
          <w:tcPr>
            <w:tcW w:w="3085" w:type="dxa"/>
          </w:tcPr>
          <w:p w:rsidR="00C02AAA" w:rsidRPr="001B62A2" w:rsidRDefault="00C02AAA" w:rsidP="001B62A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B62A2">
              <w:rPr>
                <w:rFonts w:ascii="Times New Roman" w:hAnsi="Times New Roman" w:cs="Times New Roman"/>
                <w:b/>
                <w:color w:val="auto"/>
                <w:szCs w:val="28"/>
              </w:rPr>
              <w:t>Оценка</w:t>
            </w:r>
          </w:p>
        </w:tc>
        <w:tc>
          <w:tcPr>
            <w:tcW w:w="6699" w:type="dxa"/>
          </w:tcPr>
          <w:p w:rsidR="00C02AAA" w:rsidRPr="001B62A2" w:rsidRDefault="00C02AAA" w:rsidP="001B62A2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B62A2">
              <w:rPr>
                <w:rFonts w:ascii="Times New Roman" w:hAnsi="Times New Roman" w:cs="Times New Roman"/>
                <w:b/>
                <w:color w:val="auto"/>
                <w:szCs w:val="28"/>
              </w:rPr>
              <w:t>Критерии оценивания выступления</w:t>
            </w:r>
          </w:p>
        </w:tc>
      </w:tr>
      <w:tr w:rsidR="00C02AAA" w:rsidRPr="001B62A2" w:rsidTr="001B62A2">
        <w:tc>
          <w:tcPr>
            <w:tcW w:w="3085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5 («отлично»)</w:t>
            </w:r>
          </w:p>
        </w:tc>
        <w:tc>
          <w:tcPr>
            <w:tcW w:w="6699" w:type="dxa"/>
          </w:tcPr>
          <w:p w:rsidR="00C02AAA" w:rsidRPr="001B62A2" w:rsidRDefault="00A00EA8" w:rsidP="001B62A2">
            <w:pPr>
              <w:pStyle w:val="af1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1B62A2">
              <w:rPr>
                <w:rFonts w:ascii="Times New Roman" w:hAnsi="Times New Roman" w:cs="Times New Roman"/>
                <w:b w:val="0"/>
                <w:szCs w:val="28"/>
              </w:rPr>
              <w:t>выступление отличается стабильностью, осмысленностью воплощения музыкального содержания произведений; ученик демонстрирует культуру звукоизвлечения; выявляет  характеристики музыкальных образов;  в  программе представлены пьесы с разнообразными художественными и техническими задачами, соответствующие программным требованиям или повышенного уровня с</w:t>
            </w:r>
            <w:r w:rsidR="001B62A2">
              <w:rPr>
                <w:rFonts w:ascii="Times New Roman" w:hAnsi="Times New Roman" w:cs="Times New Roman"/>
                <w:b w:val="0"/>
                <w:szCs w:val="28"/>
              </w:rPr>
              <w:t>ложности.</w:t>
            </w:r>
          </w:p>
        </w:tc>
      </w:tr>
      <w:tr w:rsidR="00C02AAA" w:rsidRPr="001B62A2" w:rsidTr="001B62A2">
        <w:tc>
          <w:tcPr>
            <w:tcW w:w="3085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4 («хорошо»)</w:t>
            </w:r>
          </w:p>
        </w:tc>
        <w:tc>
          <w:tcPr>
            <w:tcW w:w="6699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1B62A2" w:rsidTr="001B62A2">
        <w:tc>
          <w:tcPr>
            <w:tcW w:w="3085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99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1B62A2" w:rsidTr="001B62A2">
        <w:tc>
          <w:tcPr>
            <w:tcW w:w="3085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2 («неудовлетвор</w:t>
            </w:r>
            <w:r w:rsidR="00A92B97"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ительно</w:t>
            </w:r>
            <w:r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»)</w:t>
            </w:r>
          </w:p>
        </w:tc>
        <w:tc>
          <w:tcPr>
            <w:tcW w:w="6699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 w:cs="Times New Roman"/>
                <w:color w:val="auto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1B62A2" w:rsidTr="001B62A2">
        <w:tc>
          <w:tcPr>
            <w:tcW w:w="3085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hAnsi="Times New Roman"/>
                <w:color w:val="auto"/>
                <w:szCs w:val="28"/>
                <w:lang w:val="ru-RU"/>
              </w:rPr>
              <w:t>«зачет» (без отметки)</w:t>
            </w:r>
          </w:p>
        </w:tc>
        <w:tc>
          <w:tcPr>
            <w:tcW w:w="6699" w:type="dxa"/>
          </w:tcPr>
          <w:p w:rsidR="00C02AAA" w:rsidRPr="001B62A2" w:rsidRDefault="00C02AAA" w:rsidP="001B62A2">
            <w:pPr>
              <w:pStyle w:val="Body1"/>
              <w:jc w:val="both"/>
              <w:rPr>
                <w:rFonts w:ascii="Times New Roman" w:hAnsi="Times New Roman"/>
                <w:color w:val="auto"/>
                <w:szCs w:val="28"/>
                <w:lang w:val="ru-RU"/>
              </w:rPr>
            </w:pPr>
            <w:r w:rsidRPr="001B62A2">
              <w:rPr>
                <w:rFonts w:ascii="Times New Roman" w:eastAsia="Helvetica" w:hAnsi="Times New Roman"/>
                <w:color w:val="auto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2AAA" w:rsidRPr="008918DA" w:rsidRDefault="00C02AAA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ФГТ, 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щегося.</w:t>
      </w:r>
    </w:p>
    <w:p w:rsidR="00C02AAA" w:rsidRPr="008918DA" w:rsidRDefault="00C02AAA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 w:rsidRPr="008918DA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891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 на данном этапе обучения;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8918DA" w:rsidRDefault="005A341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EB309D" w:rsidRPr="006A4B7B" w:rsidRDefault="005A341D" w:rsidP="006A4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8918DA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8918DA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 w:rsidRPr="008918DA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8918DA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щихся несет проверочную, воспитательную и корректирующую функции, обеспечивает оперативное управление учебным процессом.</w:t>
      </w:r>
    </w:p>
    <w:p w:rsidR="00EB309D" w:rsidRPr="008918DA" w:rsidRDefault="00EB309D" w:rsidP="008918DA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1B62A2" w:rsidRPr="00C8237C" w:rsidRDefault="001B62A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Helvetic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2AAA" w:rsidRPr="008918DA" w:rsidRDefault="00C02AAA" w:rsidP="001B62A2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918DA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F17945" w:rsidRPr="008918DA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8918DA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8918DA" w:rsidRDefault="00C02AAA" w:rsidP="008918DA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918D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 w:rsidRPr="008918D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476823" w:rsidRPr="008918DA" w:rsidRDefault="00476823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Для успешного протекания процесса обучения большое значение имеют профессиональные и личностные качества педагога по фортепиано. Преподаватель должен хорошо чувствовать и понимать ученика, направлять его интересы в процессе обучения. Важно достигнуть взаимопонимания, контакта с учеником. Индивидуальный подход, на котором строится весь процесс обучения, основан на учете особенностей нервной системы, типа темперамента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щегося.</w:t>
      </w:r>
    </w:p>
    <w:p w:rsidR="00476823" w:rsidRPr="008918DA" w:rsidRDefault="00476823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В процессе занятий в классе фортепиано на начальном этапе стоит задача правильной организации пианистического аппарата. Игровой аппарат является той основой, на которой должно строиться всё дальнейшее обучение, без которой невозможно техническое совершенство и решение художественных задач.</w:t>
      </w:r>
    </w:p>
    <w:p w:rsidR="00476823" w:rsidRPr="008918DA" w:rsidRDefault="00476823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В ходе обучения необходимо научить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щегося правильно понимать характер музыкальных произведений, структурные закономерности музыкального языка и выявлять их в исполнении. </w:t>
      </w:r>
    </w:p>
    <w:p w:rsidR="00476823" w:rsidRPr="008918DA" w:rsidRDefault="00476823" w:rsidP="008918DA">
      <w:pPr>
        <w:tabs>
          <w:tab w:val="right" w:pos="93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Для успешности технического развития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щегося, наряду с проходимым репертуаром, требуется обязательное ознакомление с распространенными техническими формулами, которые осваиваются начиная со второго класса на примере гамм, арпеджио и аккордов в классе фортепиано. Овладение ими проходит в ознакомительном  порядке, главная задача этой работы – освоение аппликатуры гамм и развитие ориентации в разных тональностях при игре на фортепиано. </w:t>
      </w:r>
    </w:p>
    <w:p w:rsidR="00476823" w:rsidRPr="008918DA" w:rsidRDefault="00476823" w:rsidP="00891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Прохождение ансамблей в классе фортепиано нужно начинать с  первых уроков. Это развивает у ученика навыки совместной игры. Ансамблевые произведения предполагается исполнять с педагогом. Это помогает ребёнку ощутить радость музицирования.</w:t>
      </w:r>
    </w:p>
    <w:p w:rsidR="00476823" w:rsidRPr="008918DA" w:rsidRDefault="00476823" w:rsidP="00891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>На начальном этапе песенки лучше выбирать со словами или придумывать их самим. Это легко вводит детей в мир образов, близких и понятных им.</w:t>
      </w:r>
    </w:p>
    <w:p w:rsidR="00476823" w:rsidRPr="008918DA" w:rsidRDefault="00476823" w:rsidP="008918DA">
      <w:pPr>
        <w:tabs>
          <w:tab w:val="left" w:pos="540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На уроках в классе необходимо уделять время чтению с листа. Развитие этого навыка тесно связано с музыкальным, техническим уровнем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щегося, его теоретическими знаниями, музыкальным опытом, количеством проходимых произведений. Успешное развитие навыка чтения с листа  может быть достигнуто только на основе активизации внутреннего слуха ребенка. </w:t>
      </w:r>
    </w:p>
    <w:p w:rsidR="00476823" w:rsidRPr="008918DA" w:rsidRDefault="00476823" w:rsidP="001B6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Учитывая, что далеко не все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щиеся имеют хорошую музыкальную память, на зачётах разрешается исполнять произведения по нотам. Это позволит пройти по нотам большее количество полезных и интересных пьес, что гораздо важнее, чем тратить огромные усилия и массу времени на запоминание наизусть.</w:t>
      </w:r>
    </w:p>
    <w:p w:rsidR="00A641C6" w:rsidRPr="008918DA" w:rsidRDefault="00476823" w:rsidP="001B62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Задачи должны усложняться постепенно, выбор пьес диктуется методической пользой.</w:t>
      </w:r>
    </w:p>
    <w:p w:rsidR="00D152FE" w:rsidRPr="008918DA" w:rsidRDefault="00BD6BDE" w:rsidP="008918DA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18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8918DA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 w:rsidRPr="008918DA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E609A3" w:rsidRPr="008918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 w:rsidRPr="008918DA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8918DA" w:rsidRDefault="00D7793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9F4A4D" w:rsidRPr="008918DA" w:rsidRDefault="00E953CF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7793D" w:rsidRPr="008918DA">
        <w:rPr>
          <w:rFonts w:ascii="Times New Roman" w:hAnsi="Times New Roman" w:cs="Times New Roman"/>
          <w:sz w:val="28"/>
          <w:szCs w:val="28"/>
        </w:rPr>
        <w:t>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 w:rsidRPr="008918DA">
        <w:rPr>
          <w:rFonts w:ascii="Times New Roman" w:hAnsi="Times New Roman" w:cs="Times New Roman"/>
          <w:sz w:val="28"/>
          <w:szCs w:val="28"/>
        </w:rPr>
        <w:t xml:space="preserve">ьной работы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="00A641C6"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="00A641C6" w:rsidRPr="008918DA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856E90" w:rsidRPr="008918DA">
        <w:rPr>
          <w:rFonts w:ascii="Times New Roman" w:hAnsi="Times New Roman" w:cs="Times New Roman"/>
          <w:sz w:val="28"/>
          <w:szCs w:val="28"/>
        </w:rPr>
        <w:t>отделения</w:t>
      </w:r>
      <w:r w:rsidR="009F4A4D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="002D7153" w:rsidRPr="008918DA">
        <w:rPr>
          <w:rFonts w:ascii="Times New Roman" w:hAnsi="Times New Roman" w:cs="Times New Roman"/>
          <w:sz w:val="28"/>
          <w:szCs w:val="28"/>
        </w:rPr>
        <w:t>народных инструментов</w:t>
      </w:r>
      <w:r w:rsidR="009F4A4D" w:rsidRPr="00891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предмету «Ф</w:t>
      </w:r>
      <w:r w:rsidR="00D7793D" w:rsidRPr="008918DA">
        <w:rPr>
          <w:rFonts w:ascii="Times New Roman" w:hAnsi="Times New Roman" w:cs="Times New Roman"/>
          <w:sz w:val="28"/>
          <w:szCs w:val="28"/>
        </w:rPr>
        <w:t>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153" w:rsidRPr="008918DA">
        <w:rPr>
          <w:rFonts w:ascii="Times New Roman" w:hAnsi="Times New Roman" w:cs="Times New Roman"/>
          <w:sz w:val="28"/>
          <w:szCs w:val="28"/>
        </w:rPr>
        <w:t xml:space="preserve"> (вариативная часть учебного плана)</w:t>
      </w:r>
      <w:r w:rsidR="00D7793D" w:rsidRPr="008918DA">
        <w:rPr>
          <w:rFonts w:ascii="Times New Roman" w:hAnsi="Times New Roman" w:cs="Times New Roman"/>
          <w:sz w:val="28"/>
          <w:szCs w:val="28"/>
        </w:rPr>
        <w:t xml:space="preserve"> - </w:t>
      </w:r>
      <w:r w:rsidR="006E605B">
        <w:rPr>
          <w:rFonts w:ascii="Times New Roman" w:hAnsi="Times New Roman" w:cs="Times New Roman"/>
          <w:sz w:val="28"/>
          <w:szCs w:val="28"/>
        </w:rPr>
        <w:t>2</w:t>
      </w:r>
      <w:r w:rsidR="002D7153" w:rsidRPr="008918DA">
        <w:rPr>
          <w:rFonts w:ascii="Times New Roman" w:hAnsi="Times New Roman" w:cs="Times New Roman"/>
          <w:sz w:val="28"/>
          <w:szCs w:val="28"/>
        </w:rPr>
        <w:t xml:space="preserve"> час</w:t>
      </w:r>
      <w:r w:rsidR="006E605B">
        <w:rPr>
          <w:rFonts w:ascii="Times New Roman" w:hAnsi="Times New Roman" w:cs="Times New Roman"/>
          <w:sz w:val="28"/>
          <w:szCs w:val="28"/>
        </w:rPr>
        <w:t>а</w:t>
      </w:r>
      <w:r w:rsidR="009F4A4D" w:rsidRPr="008918DA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6E605B">
        <w:rPr>
          <w:rFonts w:ascii="Times New Roman" w:hAnsi="Times New Roman" w:cs="Times New Roman"/>
          <w:sz w:val="28"/>
          <w:szCs w:val="28"/>
        </w:rPr>
        <w:t>в 1 классе, со 2</w:t>
      </w:r>
      <w:r w:rsidR="002D7153" w:rsidRPr="008918DA">
        <w:rPr>
          <w:rFonts w:ascii="Times New Roman" w:hAnsi="Times New Roman" w:cs="Times New Roman"/>
          <w:sz w:val="28"/>
          <w:szCs w:val="28"/>
        </w:rPr>
        <w:t>-</w:t>
      </w:r>
      <w:r w:rsidR="006E605B">
        <w:rPr>
          <w:rFonts w:ascii="Times New Roman" w:hAnsi="Times New Roman" w:cs="Times New Roman"/>
          <w:sz w:val="28"/>
          <w:szCs w:val="28"/>
        </w:rPr>
        <w:t>7 классы по 1 часу в неделю</w:t>
      </w:r>
      <w:r w:rsidR="002D7153" w:rsidRPr="008918DA">
        <w:rPr>
          <w:rFonts w:ascii="Times New Roman" w:hAnsi="Times New Roman" w:cs="Times New Roman"/>
          <w:sz w:val="28"/>
          <w:szCs w:val="28"/>
        </w:rPr>
        <w:t xml:space="preserve"> при 8-летнем обучении</w:t>
      </w:r>
      <w:r w:rsidR="00AB3B1D">
        <w:rPr>
          <w:rFonts w:ascii="Times New Roman" w:hAnsi="Times New Roman" w:cs="Times New Roman"/>
          <w:sz w:val="28"/>
          <w:szCs w:val="28"/>
        </w:rPr>
        <w:t>.</w:t>
      </w:r>
    </w:p>
    <w:p w:rsidR="00D7793D" w:rsidRPr="008918DA" w:rsidRDefault="00D7793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домашних занятий обязательным условием является наличие дома у ученика </w:t>
      </w:r>
      <w:r w:rsidR="00A85643" w:rsidRPr="008918DA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918DA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нотного материала. </w:t>
      </w:r>
    </w:p>
    <w:p w:rsidR="00D7793D" w:rsidRPr="008918DA" w:rsidRDefault="00D7793D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(</w:t>
      </w:r>
      <w:r w:rsidR="002D7153" w:rsidRPr="008918DA">
        <w:rPr>
          <w:rFonts w:ascii="Times New Roman" w:hAnsi="Times New Roman" w:cs="Times New Roman"/>
          <w:sz w:val="28"/>
          <w:szCs w:val="28"/>
        </w:rPr>
        <w:t>1-2</w:t>
      </w:r>
      <w:r w:rsidRPr="008918DA">
        <w:rPr>
          <w:rFonts w:ascii="Times New Roman" w:hAnsi="Times New Roman" w:cs="Times New Roman"/>
          <w:sz w:val="28"/>
          <w:szCs w:val="28"/>
        </w:rPr>
        <w:t xml:space="preserve"> р</w:t>
      </w:r>
      <w:r w:rsidR="00856E90" w:rsidRPr="008918DA">
        <w:rPr>
          <w:rFonts w:ascii="Times New Roman" w:hAnsi="Times New Roman" w:cs="Times New Roman"/>
          <w:sz w:val="28"/>
          <w:szCs w:val="28"/>
        </w:rPr>
        <w:t>аза в неделю)</w:t>
      </w:r>
      <w:r w:rsidRPr="008918DA">
        <w:rPr>
          <w:rFonts w:ascii="Times New Roman" w:hAnsi="Times New Roman" w:cs="Times New Roman"/>
          <w:sz w:val="28"/>
          <w:szCs w:val="28"/>
        </w:rPr>
        <w:t xml:space="preserve">. Они должны проходить при хорошем физическом состоянии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щегося, занятия при повышенной температуре и плохом самочувствии опасны для здоровья и не продуктивны.</w:t>
      </w:r>
    </w:p>
    <w:p w:rsidR="00814AF1" w:rsidRPr="008918DA" w:rsidRDefault="00422B79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 w:rsidRPr="008918DA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="00A85643"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="00A85643" w:rsidRPr="008918DA">
        <w:rPr>
          <w:rFonts w:ascii="Times New Roman" w:hAnsi="Times New Roman" w:cs="Times New Roman"/>
          <w:sz w:val="28"/>
          <w:szCs w:val="28"/>
        </w:rPr>
        <w:t xml:space="preserve">щегося велика. Она </w:t>
      </w:r>
      <w:r w:rsidRPr="008918DA"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 w:rsidRPr="008918DA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 w:rsidRPr="008918DA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Pr="008918DA" w:rsidRDefault="00497CDF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 xml:space="preserve">щегося предполагают продолжение работы над освоением произведения, </w:t>
      </w:r>
      <w:r w:rsidR="00A85643" w:rsidRPr="008918DA">
        <w:rPr>
          <w:rFonts w:ascii="Times New Roman" w:hAnsi="Times New Roman" w:cs="Times New Roman"/>
          <w:sz w:val="28"/>
          <w:szCs w:val="28"/>
        </w:rPr>
        <w:t>которая была начата</w:t>
      </w:r>
      <w:r w:rsidRPr="008918DA"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8918DA">
        <w:rPr>
          <w:rFonts w:ascii="Times New Roman" w:hAnsi="Times New Roman" w:cs="Times New Roman"/>
          <w:sz w:val="28"/>
          <w:szCs w:val="28"/>
        </w:rPr>
        <w:t xml:space="preserve">, которое будет записано педагогом в дневник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="00986BF2"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="00986BF2" w:rsidRPr="008918DA">
        <w:rPr>
          <w:rFonts w:ascii="Times New Roman" w:hAnsi="Times New Roman" w:cs="Times New Roman"/>
          <w:sz w:val="28"/>
          <w:szCs w:val="28"/>
        </w:rPr>
        <w:t>щегося.</w:t>
      </w:r>
    </w:p>
    <w:p w:rsidR="00986BF2" w:rsidRPr="008918DA" w:rsidRDefault="00986BF2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Так,</w:t>
      </w:r>
      <w:r w:rsidR="00CD3027" w:rsidRPr="008918DA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 w:rsidRPr="008918DA">
        <w:rPr>
          <w:rFonts w:ascii="Times New Roman" w:hAnsi="Times New Roman" w:cs="Times New Roman"/>
          <w:sz w:val="28"/>
          <w:szCs w:val="28"/>
        </w:rPr>
        <w:t>о каждой рукой</w:t>
      </w:r>
      <w:r w:rsidRPr="008918DA"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 w:rsidRPr="008918DA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 w:rsidRPr="008918DA"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A85643" w:rsidRPr="008918DA" w:rsidRDefault="00814AF1" w:rsidP="00891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 w:rsidRPr="008918DA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8918D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609A3" w:rsidRPr="008918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bCs/>
          <w:iCs/>
          <w:sz w:val="28"/>
          <w:szCs w:val="28"/>
        </w:rPr>
        <w:t xml:space="preserve">корректируются и </w:t>
      </w:r>
      <w:r w:rsidRPr="008918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оцениваются преподавателем на уроке</w:t>
      </w:r>
      <w:r w:rsidR="00A85643" w:rsidRPr="008918D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B309D" w:rsidRPr="006A4B7B" w:rsidRDefault="00957BEC" w:rsidP="006A4B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Проверка результатов самостоятельной работы </w:t>
      </w:r>
      <w:r w:rsidR="00AB3B1D">
        <w:rPr>
          <w:rFonts w:ascii="Times New Roman" w:hAnsi="Times New Roman" w:cs="Times New Roman"/>
          <w:sz w:val="28"/>
          <w:szCs w:val="28"/>
        </w:rPr>
        <w:t>об</w:t>
      </w:r>
      <w:r w:rsidRPr="008918DA">
        <w:rPr>
          <w:rFonts w:ascii="Times New Roman" w:hAnsi="Times New Roman" w:cs="Times New Roman"/>
          <w:sz w:val="28"/>
          <w:szCs w:val="28"/>
        </w:rPr>
        <w:t>уча</w:t>
      </w:r>
      <w:r w:rsidR="00AB3B1D">
        <w:rPr>
          <w:rFonts w:ascii="Times New Roman" w:hAnsi="Times New Roman" w:cs="Times New Roman"/>
          <w:sz w:val="28"/>
          <w:szCs w:val="28"/>
        </w:rPr>
        <w:t>ю</w:t>
      </w:r>
      <w:r w:rsidRPr="008918DA">
        <w:rPr>
          <w:rFonts w:ascii="Times New Roman" w:hAnsi="Times New Roman" w:cs="Times New Roman"/>
          <w:sz w:val="28"/>
          <w:szCs w:val="28"/>
        </w:rPr>
        <w:t>щегося должна проводиться  педагогом регулярно</w:t>
      </w:r>
      <w:r w:rsidR="00814AF1" w:rsidRPr="008918DA">
        <w:rPr>
          <w:rFonts w:ascii="Times New Roman" w:hAnsi="Times New Roman" w:cs="Times New Roman"/>
          <w:sz w:val="28"/>
          <w:szCs w:val="28"/>
        </w:rPr>
        <w:t>.</w:t>
      </w:r>
      <w:r w:rsidR="00D152FE" w:rsidRPr="008918DA">
        <w:rPr>
          <w:rFonts w:ascii="Times New Roman" w:hAnsi="Times New Roman" w:cs="Times New Roman"/>
          <w:sz w:val="28"/>
          <w:szCs w:val="28"/>
        </w:rPr>
        <w:tab/>
      </w:r>
    </w:p>
    <w:p w:rsidR="00EB309D" w:rsidRPr="008918DA" w:rsidRDefault="00EB309D" w:rsidP="008918DA">
      <w:pPr>
        <w:pStyle w:val="Body1"/>
        <w:tabs>
          <w:tab w:val="left" w:pos="1276"/>
        </w:tabs>
        <w:spacing w:line="360" w:lineRule="auto"/>
        <w:ind w:firstLine="709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B62A2" w:rsidRPr="00C8237C" w:rsidRDefault="001B62A2">
      <w:pPr>
        <w:widowControl/>
        <w:autoSpaceDE/>
        <w:autoSpaceDN/>
        <w:adjustRightInd/>
        <w:spacing w:after="200" w:line="276" w:lineRule="auto"/>
        <w:rPr>
          <w:rFonts w:ascii="Times New Roman" w:eastAsia="Helvetica" w:hAnsi="Times New Roman" w:cs="Helvetica"/>
          <w:b/>
          <w:color w:val="000000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</w:rPr>
        <w:br w:type="page"/>
      </w:r>
    </w:p>
    <w:p w:rsidR="00C2546F" w:rsidRPr="001B62A2" w:rsidRDefault="00D152FE" w:rsidP="001B62A2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 w:rsidR="00A85643" w:rsidRPr="008918DA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Pr="008918DA"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8918DA"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E609A3" w:rsidRPr="001B62A2" w:rsidRDefault="00D152FE" w:rsidP="008918DA">
      <w:pPr>
        <w:pStyle w:val="Body1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918DA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</w:t>
      </w:r>
      <w:r w:rsidR="001B62A2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рекомендуемой нотной литературы</w:t>
      </w:r>
    </w:p>
    <w:p w:rsidR="00E609A3" w:rsidRPr="008918DA" w:rsidRDefault="00E609A3" w:rsidP="00E0636E">
      <w:pPr>
        <w:pStyle w:val="ab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>Нотные сборники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Астахова А. Альбом популярной музыки для фортепиано (выпуски 1,2). Минск 2010.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Баренбойм Л., Перунова Н. Путь к музыке.- Л., 1988.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Барнем Э-М.Дюжина упражнений на фортепиано каждый день (книги 1 – 5). Нвс., 2002.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Брянская Ф. Фортепианная школа для маленьких пианистов в 3-х ч.- М., 2008.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Ветлугина Н. Музыкальный букварь. – М., 1987.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Геталова О., Визная И. В музыку с радостью. С-Пб., 1999.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Геталова О. Детские пьесы для фортепиано. С-Пб., 2006.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Диабелли А., Ванхаль Я. Сочинения для фортепианного дуэта. М., 2005.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Жульева Л. П.И.Чайковский «Детский альбом» в четыре руки.</w:t>
      </w:r>
      <w:r w:rsidRPr="008918DA">
        <w:rPr>
          <w:rFonts w:ascii="Times New Roman" w:hAnsi="Times New Roman" w:cs="Times New Roman"/>
          <w:bCs/>
          <w:sz w:val="28"/>
          <w:szCs w:val="28"/>
        </w:rPr>
        <w:t xml:space="preserve"> Ростов н/Д., 2011.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Катаргина О. Фортепианная техника в удовольствие. Чел., 2006.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Камаева Т., Камаева А. Чтение с листа на уроках фортепиано. М., 2007.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Мыльников А. Школа игры на фортепиано «Рождение игрушки».</w:t>
      </w:r>
      <w:r w:rsidR="00AB3B1D">
        <w:rPr>
          <w:rFonts w:ascii="Times New Roman" w:hAnsi="Times New Roman" w:cs="Times New Roman"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sz w:val="28"/>
          <w:szCs w:val="28"/>
        </w:rPr>
        <w:t>М., 2000.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Майлз Дж. Азбука игры на фортепиано.м., 1998.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Металлиди Ж. Популярные фрагменты в лёгком переложении для ф-но в четыре руки. Ж.Бизе: «Кармен», «Арлезианка», «Детские игры». С-Пб., 1998.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Металлиди Ж. Популярные фрагменты в лёгком переложе</w:t>
      </w:r>
      <w:r w:rsidR="006E605B">
        <w:rPr>
          <w:rFonts w:ascii="Times New Roman" w:hAnsi="Times New Roman" w:cs="Times New Roman"/>
          <w:sz w:val="28"/>
          <w:szCs w:val="28"/>
        </w:rPr>
        <w:t>нии для ф-но в четыре руки. П.И.</w:t>
      </w:r>
      <w:r w:rsidRPr="008918DA">
        <w:rPr>
          <w:rFonts w:ascii="Times New Roman" w:hAnsi="Times New Roman" w:cs="Times New Roman"/>
          <w:sz w:val="28"/>
          <w:szCs w:val="28"/>
        </w:rPr>
        <w:t>Чайковский: «Лебединое озеро», «Спящая красавица», «Щелкунчик». С-Пб., 1998.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Пересветова Ж. Школа фортепианного ансамбля. С-Пб., 2008.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8DA">
        <w:rPr>
          <w:rFonts w:ascii="Times New Roman" w:hAnsi="Times New Roman" w:cs="Times New Roman"/>
          <w:bCs/>
          <w:sz w:val="28"/>
          <w:szCs w:val="28"/>
        </w:rPr>
        <w:t>Цыганова. Г, Королькова И. Юному музыканту-пианисту (ансамбли).</w:t>
      </w:r>
      <w:r w:rsidR="00AB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18DA">
        <w:rPr>
          <w:rFonts w:ascii="Times New Roman" w:hAnsi="Times New Roman" w:cs="Times New Roman"/>
          <w:bCs/>
          <w:sz w:val="28"/>
          <w:szCs w:val="28"/>
        </w:rPr>
        <w:lastRenderedPageBreak/>
        <w:t>Ростов н/Д., 2011.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bCs/>
          <w:sz w:val="28"/>
          <w:szCs w:val="28"/>
        </w:rPr>
        <w:t>Черни К., Андре И.</w:t>
      </w:r>
      <w:r w:rsidRPr="008918DA">
        <w:rPr>
          <w:rFonts w:ascii="Times New Roman" w:hAnsi="Times New Roman" w:cs="Times New Roman"/>
          <w:sz w:val="28"/>
          <w:szCs w:val="28"/>
        </w:rPr>
        <w:t xml:space="preserve"> Сочинения для фортепианного дуэта. М., 2006.</w:t>
      </w:r>
    </w:p>
    <w:p w:rsidR="00C2546F" w:rsidRPr="006A4B7B" w:rsidRDefault="00E609A3" w:rsidP="006A4B7B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Чайковский П.  Детский альбом в четыре руки. Переложение Л. Жульевой.</w:t>
      </w:r>
      <w:r w:rsidR="006A4B7B">
        <w:rPr>
          <w:rFonts w:ascii="Times New Roman" w:hAnsi="Times New Roman" w:cs="Times New Roman"/>
          <w:bCs/>
          <w:sz w:val="28"/>
          <w:szCs w:val="28"/>
        </w:rPr>
        <w:t xml:space="preserve"> Ростов н/Д., 2012</w:t>
      </w:r>
    </w:p>
    <w:p w:rsidR="00E609A3" w:rsidRPr="008918DA" w:rsidRDefault="00E609A3" w:rsidP="00E0636E">
      <w:pPr>
        <w:pStyle w:val="ab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8DA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фортепиано. – М., 1971.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Баренбойм Л. Вопросы фортепианной педагогики и исполнительства. – М., – Л., 1969.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Баренбойм Л. Путь к музицированию. – Л., 1979.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Баренбойм Л. Фортепианная педагогика. – М., 2007.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Бирмак А. О художественной технике пианиста.- М., 1973.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Браудо И. Артикуляция. – Л., 1973.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Браудо И. Об изучении клавирных сочинений Баха в музыкальной школе. – Л., 1979.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Вопросы фортепианной педагогики / Под ред. В. Натансона. Вып 1- 4. – М., 1963, 1967, 1971,1976.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Гат Й. Техника фортепианной игры. – М., 1967.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Гельман Э. Педализация в процессе обучения игре на фортепиано и способы ее обозначения. – М., 1954.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Голубовская Н. Искусство педализации. – М., 1974.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Гофман И. Фортепианная игра. – М., 1961.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Жак-Далькроз Э. Ритм. – М., 2002.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Калинина Н. Клавирная музыка Баха в фортепианном классе. – Л., 1988.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Кирнарская Д. Музыкальные способности. – М., 2004.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Коган Г. Работа пианиста. – М., 1979.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Коган Г. У врат мастерства. – М., 1977.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Корыхалова Н. За вторым роялем. – СПб., 2006.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Любомудрова Н. Методика обучения игре на фортепиано. – М., 1982.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>Ляховицкая С. О педагогическом мастерстве. – Л.,1963.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Маккинон Л. Игра наизусть. – Л., 1967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Мартинсен К.А. Методика индивидуального преподавания игры на фортепиано. – М., 2002.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игры. – М., 1982.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Очерки по методике обучения игре на фортепиано. Вып 1. – М., 1955.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Петрушин В. Музыкальная психология. – М., 1997.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Подуровский В., Суслова Н. Психологическая коррекция музыкально-педагогической деятельности. – М., 2001.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Прокофьев Г..П.Формирование музыканта-исполнителя (пианиста). – М., 1956.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Ражников В. Диалоги о музыкальной педагогике. – М., 1994.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Рафалович О. Транспонирование в классе фортепиано. – Л., 1962.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Ребенок за роялем / Ред.- сост. Я. Достал. – М., 1981.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Савшинский С. Работа  пианиста над музыкальным произведением. – М., 1964.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Савшинский С.Работа пианиста над техникой. – Л., 1968.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Савшинский С. Режим и гигиена работы пианиста. – Л., 1963.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Светозарова Н., Кременштейн Б. Педализация в процессе обучения игре на фортепиано. – М., 1965.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Тарасова К. Онтогенез музыкальных способностей. – М., 1988.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Теория и методика обучения игре на фортепиано. –  М., 2001.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 xml:space="preserve">Теплов Б. Психология музыкальных способностей. / Теплов Б. Избранные труды. – Т.1. – М., 1985. 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Тургенева Э.  Начальный период обучения игре на фортепиано. – М, 1989.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Тимакин Е. Воспитание пианиста. – М., 1984.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Фейгин М.  Мелодия и полифония в первые годы обучения игре на фортепиано. – М., 1960.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lastRenderedPageBreak/>
        <w:t xml:space="preserve">Цыпин Г. Обучение игре на фортепиано. – М., 1974. 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Цыпин Г. Развитие учащегося-музыканта в процессе обучения игре на фортепиано. – М., 1975.</w:t>
      </w:r>
    </w:p>
    <w:p w:rsidR="00E609A3" w:rsidRPr="008918DA" w:rsidRDefault="00E609A3" w:rsidP="008918DA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Шмидт - Шкловская А. О воспитании пианистических навыков. – Л., 1985.</w:t>
      </w:r>
    </w:p>
    <w:p w:rsidR="00FF036D" w:rsidRPr="001B62A2" w:rsidRDefault="00E609A3" w:rsidP="001B62A2">
      <w:pPr>
        <w:pStyle w:val="ab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DA">
        <w:rPr>
          <w:rFonts w:ascii="Times New Roman" w:hAnsi="Times New Roman" w:cs="Times New Roman"/>
          <w:sz w:val="28"/>
          <w:szCs w:val="28"/>
        </w:rPr>
        <w:t>Щапов А. Фортепианная педагогика. – М., 1960.</w:t>
      </w:r>
    </w:p>
    <w:sectPr w:rsidR="00FF036D" w:rsidRPr="001B62A2" w:rsidSect="00B9778B">
      <w:footerReference w:type="default" r:id="rId8"/>
      <w:pgSz w:w="12240" w:h="15840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56" w:rsidRDefault="00486556" w:rsidP="00822718">
      <w:r>
        <w:separator/>
      </w:r>
    </w:p>
  </w:endnote>
  <w:endnote w:type="continuationSeparator" w:id="0">
    <w:p w:rsidR="00486556" w:rsidRDefault="00486556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93520"/>
      <w:docPartObj>
        <w:docPartGallery w:val="Page Numbers (Bottom of Page)"/>
        <w:docPartUnique/>
      </w:docPartObj>
    </w:sdtPr>
    <w:sdtContent>
      <w:p w:rsidR="00486556" w:rsidRDefault="00486556" w:rsidP="00B9778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0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56" w:rsidRDefault="00486556" w:rsidP="00822718">
      <w:r>
        <w:separator/>
      </w:r>
    </w:p>
  </w:footnote>
  <w:footnote w:type="continuationSeparator" w:id="0">
    <w:p w:rsidR="00486556" w:rsidRDefault="00486556" w:rsidP="0082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6EE7"/>
    <w:multiLevelType w:val="hybridMultilevel"/>
    <w:tmpl w:val="D2326A8E"/>
    <w:lvl w:ilvl="0" w:tplc="AB7C2C8E">
      <w:start w:val="4"/>
      <w:numFmt w:val="decimal"/>
      <w:lvlText w:val="%1."/>
      <w:lvlJc w:val="left"/>
      <w:pPr>
        <w:ind w:left="786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A532CA"/>
    <w:multiLevelType w:val="hybridMultilevel"/>
    <w:tmpl w:val="ABE02722"/>
    <w:lvl w:ilvl="0" w:tplc="020A7A64">
      <w:start w:val="1"/>
      <w:numFmt w:val="upperRoman"/>
      <w:lvlText w:val="%1."/>
      <w:lvlJc w:val="left"/>
      <w:pPr>
        <w:ind w:left="4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12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3412A4"/>
    <w:multiLevelType w:val="hybridMultilevel"/>
    <w:tmpl w:val="83A4A38E"/>
    <w:lvl w:ilvl="0" w:tplc="2C8071E2">
      <w:start w:val="1"/>
      <w:numFmt w:val="upperRoman"/>
      <w:lvlText w:val="%1."/>
      <w:lvlJc w:val="left"/>
      <w:pPr>
        <w:tabs>
          <w:tab w:val="num" w:pos="2620"/>
        </w:tabs>
        <w:ind w:left="2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0"/>
        </w:tabs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0"/>
        </w:tabs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0"/>
        </w:tabs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0"/>
        </w:tabs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0"/>
        </w:tabs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0"/>
        </w:tabs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0"/>
        </w:tabs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0"/>
        </w:tabs>
        <w:ind w:left="8020" w:hanging="180"/>
      </w:pPr>
    </w:lvl>
  </w:abstractNum>
  <w:abstractNum w:abstractNumId="14" w15:restartNumberingAfterBreak="0">
    <w:nsid w:val="41163A28"/>
    <w:multiLevelType w:val="hybridMultilevel"/>
    <w:tmpl w:val="083E8624"/>
    <w:lvl w:ilvl="0" w:tplc="1FDEDCBE">
      <w:start w:val="1"/>
      <w:numFmt w:val="upperRoman"/>
      <w:lvlText w:val="%1."/>
      <w:lvlJc w:val="left"/>
      <w:pPr>
        <w:tabs>
          <w:tab w:val="num" w:pos="2560"/>
        </w:tabs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0"/>
        </w:tabs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0"/>
        </w:tabs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0"/>
        </w:tabs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0"/>
        </w:tabs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0"/>
        </w:tabs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0"/>
        </w:tabs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0"/>
        </w:tabs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0"/>
        </w:tabs>
        <w:ind w:left="7960" w:hanging="180"/>
      </w:pPr>
    </w:lvl>
  </w:abstractNum>
  <w:abstractNum w:abstractNumId="15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D3636F"/>
    <w:multiLevelType w:val="hybridMultilevel"/>
    <w:tmpl w:val="77D211BE"/>
    <w:lvl w:ilvl="0" w:tplc="1AFEF39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4" w15:restartNumberingAfterBreak="0">
    <w:nsid w:val="7E462A51"/>
    <w:multiLevelType w:val="hybridMultilevel"/>
    <w:tmpl w:val="C2BA0F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E6E0720"/>
    <w:multiLevelType w:val="hybridMultilevel"/>
    <w:tmpl w:val="1D28F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9"/>
  </w:num>
  <w:num w:numId="10">
    <w:abstractNumId w:val="6"/>
  </w:num>
  <w:num w:numId="11">
    <w:abstractNumId w:val="15"/>
  </w:num>
  <w:num w:numId="12">
    <w:abstractNumId w:val="22"/>
  </w:num>
  <w:num w:numId="13">
    <w:abstractNumId w:val="19"/>
  </w:num>
  <w:num w:numId="14">
    <w:abstractNumId w:val="18"/>
  </w:num>
  <w:num w:numId="15">
    <w:abstractNumId w:val="23"/>
  </w:num>
  <w:num w:numId="16">
    <w:abstractNumId w:val="20"/>
  </w:num>
  <w:num w:numId="17">
    <w:abstractNumId w:val="12"/>
  </w:num>
  <w:num w:numId="18">
    <w:abstractNumId w:val="21"/>
  </w:num>
  <w:num w:numId="19">
    <w:abstractNumId w:val="8"/>
  </w:num>
  <w:num w:numId="20">
    <w:abstractNumId w:val="11"/>
  </w:num>
  <w:num w:numId="21">
    <w:abstractNumId w:val="14"/>
  </w:num>
  <w:num w:numId="22">
    <w:abstractNumId w:val="13"/>
  </w:num>
  <w:num w:numId="23">
    <w:abstractNumId w:val="17"/>
  </w:num>
  <w:num w:numId="24">
    <w:abstractNumId w:val="25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FB"/>
    <w:rsid w:val="00002004"/>
    <w:rsid w:val="000022FE"/>
    <w:rsid w:val="0001295A"/>
    <w:rsid w:val="00013E2B"/>
    <w:rsid w:val="00014921"/>
    <w:rsid w:val="00021774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0D36"/>
    <w:rsid w:val="000A1EA0"/>
    <w:rsid w:val="000A2096"/>
    <w:rsid w:val="000A279A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3540"/>
    <w:rsid w:val="000F7441"/>
    <w:rsid w:val="0010083D"/>
    <w:rsid w:val="001011F0"/>
    <w:rsid w:val="00114A25"/>
    <w:rsid w:val="00121569"/>
    <w:rsid w:val="001817FD"/>
    <w:rsid w:val="0018312A"/>
    <w:rsid w:val="00185F0E"/>
    <w:rsid w:val="0018740F"/>
    <w:rsid w:val="001876C6"/>
    <w:rsid w:val="00193CB1"/>
    <w:rsid w:val="00197996"/>
    <w:rsid w:val="001A3380"/>
    <w:rsid w:val="001A4354"/>
    <w:rsid w:val="001A5C3F"/>
    <w:rsid w:val="001A6B4E"/>
    <w:rsid w:val="001B120C"/>
    <w:rsid w:val="001B62A2"/>
    <w:rsid w:val="001B7CAD"/>
    <w:rsid w:val="001D05CE"/>
    <w:rsid w:val="001D2C63"/>
    <w:rsid w:val="001D7909"/>
    <w:rsid w:val="001E5206"/>
    <w:rsid w:val="001F15FF"/>
    <w:rsid w:val="001F7058"/>
    <w:rsid w:val="00204B1B"/>
    <w:rsid w:val="00207D18"/>
    <w:rsid w:val="00214539"/>
    <w:rsid w:val="00215BCA"/>
    <w:rsid w:val="002178EC"/>
    <w:rsid w:val="00227BC7"/>
    <w:rsid w:val="00230C64"/>
    <w:rsid w:val="00231E52"/>
    <w:rsid w:val="00232FD5"/>
    <w:rsid w:val="00234467"/>
    <w:rsid w:val="002410EC"/>
    <w:rsid w:val="002475FF"/>
    <w:rsid w:val="00251C7B"/>
    <w:rsid w:val="0025497C"/>
    <w:rsid w:val="002552D4"/>
    <w:rsid w:val="00261738"/>
    <w:rsid w:val="00261BC8"/>
    <w:rsid w:val="00282959"/>
    <w:rsid w:val="00293DF4"/>
    <w:rsid w:val="00294B15"/>
    <w:rsid w:val="002A0D3C"/>
    <w:rsid w:val="002A717E"/>
    <w:rsid w:val="002A740E"/>
    <w:rsid w:val="002B6796"/>
    <w:rsid w:val="002C4F9C"/>
    <w:rsid w:val="002D08E4"/>
    <w:rsid w:val="002D174C"/>
    <w:rsid w:val="002D19AC"/>
    <w:rsid w:val="002D7153"/>
    <w:rsid w:val="002F4A52"/>
    <w:rsid w:val="00320C08"/>
    <w:rsid w:val="0033019E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91FFC"/>
    <w:rsid w:val="003C08FB"/>
    <w:rsid w:val="003C275C"/>
    <w:rsid w:val="003C4DDC"/>
    <w:rsid w:val="003C64CC"/>
    <w:rsid w:val="003C6700"/>
    <w:rsid w:val="003E4A09"/>
    <w:rsid w:val="003F200A"/>
    <w:rsid w:val="003F485E"/>
    <w:rsid w:val="00402031"/>
    <w:rsid w:val="00402605"/>
    <w:rsid w:val="00407241"/>
    <w:rsid w:val="00410215"/>
    <w:rsid w:val="00416CA6"/>
    <w:rsid w:val="00422B79"/>
    <w:rsid w:val="0042667A"/>
    <w:rsid w:val="00432F48"/>
    <w:rsid w:val="00433839"/>
    <w:rsid w:val="004442A0"/>
    <w:rsid w:val="00444A06"/>
    <w:rsid w:val="004475B2"/>
    <w:rsid w:val="00451904"/>
    <w:rsid w:val="00454E7D"/>
    <w:rsid w:val="00464DAD"/>
    <w:rsid w:val="0047574E"/>
    <w:rsid w:val="00476823"/>
    <w:rsid w:val="00476B8A"/>
    <w:rsid w:val="00486556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D33A2"/>
    <w:rsid w:val="004E33F5"/>
    <w:rsid w:val="004E5F98"/>
    <w:rsid w:val="004F5315"/>
    <w:rsid w:val="004F69A4"/>
    <w:rsid w:val="00500409"/>
    <w:rsid w:val="00501E49"/>
    <w:rsid w:val="00507F95"/>
    <w:rsid w:val="00526A74"/>
    <w:rsid w:val="005302D5"/>
    <w:rsid w:val="005319EE"/>
    <w:rsid w:val="0054011B"/>
    <w:rsid w:val="00563562"/>
    <w:rsid w:val="005637BA"/>
    <w:rsid w:val="0056686C"/>
    <w:rsid w:val="00575A51"/>
    <w:rsid w:val="00576F15"/>
    <w:rsid w:val="00585291"/>
    <w:rsid w:val="005855D1"/>
    <w:rsid w:val="00585E48"/>
    <w:rsid w:val="005A341D"/>
    <w:rsid w:val="005A51BE"/>
    <w:rsid w:val="005B1F39"/>
    <w:rsid w:val="005B3D22"/>
    <w:rsid w:val="005B72EA"/>
    <w:rsid w:val="005C1861"/>
    <w:rsid w:val="005D054D"/>
    <w:rsid w:val="005D37D3"/>
    <w:rsid w:val="005D6DB4"/>
    <w:rsid w:val="005D6E51"/>
    <w:rsid w:val="005E0115"/>
    <w:rsid w:val="005E17EB"/>
    <w:rsid w:val="005F5735"/>
    <w:rsid w:val="0060179E"/>
    <w:rsid w:val="00602CDE"/>
    <w:rsid w:val="00607A96"/>
    <w:rsid w:val="00611677"/>
    <w:rsid w:val="006175A0"/>
    <w:rsid w:val="00620371"/>
    <w:rsid w:val="00624062"/>
    <w:rsid w:val="006437BF"/>
    <w:rsid w:val="0064597A"/>
    <w:rsid w:val="00653F82"/>
    <w:rsid w:val="0066235B"/>
    <w:rsid w:val="00667764"/>
    <w:rsid w:val="00676A7D"/>
    <w:rsid w:val="0069769B"/>
    <w:rsid w:val="006A4B7B"/>
    <w:rsid w:val="006A59F3"/>
    <w:rsid w:val="006A625B"/>
    <w:rsid w:val="006A6CEB"/>
    <w:rsid w:val="006B23A3"/>
    <w:rsid w:val="006D0880"/>
    <w:rsid w:val="006E39C1"/>
    <w:rsid w:val="006E3CA6"/>
    <w:rsid w:val="006E5C44"/>
    <w:rsid w:val="006E605B"/>
    <w:rsid w:val="006F7F28"/>
    <w:rsid w:val="00714F28"/>
    <w:rsid w:val="0073405E"/>
    <w:rsid w:val="00741A7E"/>
    <w:rsid w:val="007460F0"/>
    <w:rsid w:val="00757E78"/>
    <w:rsid w:val="0076379F"/>
    <w:rsid w:val="00772EF1"/>
    <w:rsid w:val="00774989"/>
    <w:rsid w:val="00776F99"/>
    <w:rsid w:val="00782BA2"/>
    <w:rsid w:val="007864B6"/>
    <w:rsid w:val="0079007E"/>
    <w:rsid w:val="007A024C"/>
    <w:rsid w:val="007A35E1"/>
    <w:rsid w:val="007A5C18"/>
    <w:rsid w:val="007A6DA8"/>
    <w:rsid w:val="007A70FC"/>
    <w:rsid w:val="007B0D42"/>
    <w:rsid w:val="007C5FC6"/>
    <w:rsid w:val="007C7496"/>
    <w:rsid w:val="007D6ABC"/>
    <w:rsid w:val="007E3BE1"/>
    <w:rsid w:val="007F2A53"/>
    <w:rsid w:val="007F2CE6"/>
    <w:rsid w:val="007F2D3C"/>
    <w:rsid w:val="007F6592"/>
    <w:rsid w:val="007F7064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45D65"/>
    <w:rsid w:val="00853C9C"/>
    <w:rsid w:val="00856E90"/>
    <w:rsid w:val="00864DFB"/>
    <w:rsid w:val="008719D8"/>
    <w:rsid w:val="008723C3"/>
    <w:rsid w:val="00873ED0"/>
    <w:rsid w:val="00884ED3"/>
    <w:rsid w:val="00886CE1"/>
    <w:rsid w:val="00887FD4"/>
    <w:rsid w:val="008918DA"/>
    <w:rsid w:val="008A4F19"/>
    <w:rsid w:val="008A677A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8F391C"/>
    <w:rsid w:val="009038A4"/>
    <w:rsid w:val="00913E34"/>
    <w:rsid w:val="009145F5"/>
    <w:rsid w:val="00914DA2"/>
    <w:rsid w:val="00917DBE"/>
    <w:rsid w:val="009243D2"/>
    <w:rsid w:val="00924A33"/>
    <w:rsid w:val="009269A1"/>
    <w:rsid w:val="00926E93"/>
    <w:rsid w:val="00930D52"/>
    <w:rsid w:val="00932FC1"/>
    <w:rsid w:val="00933C49"/>
    <w:rsid w:val="00935DC8"/>
    <w:rsid w:val="00936657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3C7C"/>
    <w:rsid w:val="009945FD"/>
    <w:rsid w:val="009A03E4"/>
    <w:rsid w:val="009A3B9D"/>
    <w:rsid w:val="009B188C"/>
    <w:rsid w:val="009B22D6"/>
    <w:rsid w:val="009B54B1"/>
    <w:rsid w:val="009B5ADD"/>
    <w:rsid w:val="009B6885"/>
    <w:rsid w:val="009B6929"/>
    <w:rsid w:val="009C056A"/>
    <w:rsid w:val="009E0499"/>
    <w:rsid w:val="009E18F7"/>
    <w:rsid w:val="009E36EC"/>
    <w:rsid w:val="009E7843"/>
    <w:rsid w:val="009E7B9B"/>
    <w:rsid w:val="009F4A4D"/>
    <w:rsid w:val="00A00EA8"/>
    <w:rsid w:val="00A10D8F"/>
    <w:rsid w:val="00A16F36"/>
    <w:rsid w:val="00A20724"/>
    <w:rsid w:val="00A3684C"/>
    <w:rsid w:val="00A47C0E"/>
    <w:rsid w:val="00A50D1C"/>
    <w:rsid w:val="00A52A04"/>
    <w:rsid w:val="00A56EE8"/>
    <w:rsid w:val="00A62AEC"/>
    <w:rsid w:val="00A641C6"/>
    <w:rsid w:val="00A66B37"/>
    <w:rsid w:val="00A85643"/>
    <w:rsid w:val="00A85B98"/>
    <w:rsid w:val="00A92B97"/>
    <w:rsid w:val="00A93BDA"/>
    <w:rsid w:val="00AA0721"/>
    <w:rsid w:val="00AB3B1D"/>
    <w:rsid w:val="00AC1FEB"/>
    <w:rsid w:val="00AD60DE"/>
    <w:rsid w:val="00AD7BA5"/>
    <w:rsid w:val="00AE4CCA"/>
    <w:rsid w:val="00AE5785"/>
    <w:rsid w:val="00AE75B3"/>
    <w:rsid w:val="00AE7F44"/>
    <w:rsid w:val="00AF368A"/>
    <w:rsid w:val="00AF387E"/>
    <w:rsid w:val="00AF6146"/>
    <w:rsid w:val="00B009E1"/>
    <w:rsid w:val="00B05BB8"/>
    <w:rsid w:val="00B14FAE"/>
    <w:rsid w:val="00B1546D"/>
    <w:rsid w:val="00B172F1"/>
    <w:rsid w:val="00B204E6"/>
    <w:rsid w:val="00B21C08"/>
    <w:rsid w:val="00B21D4F"/>
    <w:rsid w:val="00B256C1"/>
    <w:rsid w:val="00B27ED9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80F08"/>
    <w:rsid w:val="00B90A94"/>
    <w:rsid w:val="00B91411"/>
    <w:rsid w:val="00B92918"/>
    <w:rsid w:val="00B9778B"/>
    <w:rsid w:val="00BB0CE4"/>
    <w:rsid w:val="00BB7A5C"/>
    <w:rsid w:val="00BC1BF3"/>
    <w:rsid w:val="00BC351D"/>
    <w:rsid w:val="00BD1777"/>
    <w:rsid w:val="00BD2023"/>
    <w:rsid w:val="00BD6BDE"/>
    <w:rsid w:val="00BE067C"/>
    <w:rsid w:val="00BE3F4C"/>
    <w:rsid w:val="00BE4B01"/>
    <w:rsid w:val="00BE67AB"/>
    <w:rsid w:val="00BE70FD"/>
    <w:rsid w:val="00BF1E3D"/>
    <w:rsid w:val="00BF364D"/>
    <w:rsid w:val="00BF799E"/>
    <w:rsid w:val="00C02AAA"/>
    <w:rsid w:val="00C12A31"/>
    <w:rsid w:val="00C2546F"/>
    <w:rsid w:val="00C45841"/>
    <w:rsid w:val="00C46185"/>
    <w:rsid w:val="00C64EB0"/>
    <w:rsid w:val="00C7386B"/>
    <w:rsid w:val="00C74986"/>
    <w:rsid w:val="00C8237C"/>
    <w:rsid w:val="00C82833"/>
    <w:rsid w:val="00C85732"/>
    <w:rsid w:val="00C95C75"/>
    <w:rsid w:val="00C975FE"/>
    <w:rsid w:val="00CA0F69"/>
    <w:rsid w:val="00CA2D7A"/>
    <w:rsid w:val="00CA2FCD"/>
    <w:rsid w:val="00CB28B9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082E"/>
    <w:rsid w:val="00D211B8"/>
    <w:rsid w:val="00D2290D"/>
    <w:rsid w:val="00D374CB"/>
    <w:rsid w:val="00D44191"/>
    <w:rsid w:val="00D46AA0"/>
    <w:rsid w:val="00D52A5A"/>
    <w:rsid w:val="00D56D6B"/>
    <w:rsid w:val="00D63B63"/>
    <w:rsid w:val="00D6403D"/>
    <w:rsid w:val="00D75650"/>
    <w:rsid w:val="00D7793D"/>
    <w:rsid w:val="00D81148"/>
    <w:rsid w:val="00D83201"/>
    <w:rsid w:val="00D83F23"/>
    <w:rsid w:val="00D84D96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0636E"/>
    <w:rsid w:val="00E06C94"/>
    <w:rsid w:val="00E12AB1"/>
    <w:rsid w:val="00E20A5E"/>
    <w:rsid w:val="00E218EA"/>
    <w:rsid w:val="00E3066D"/>
    <w:rsid w:val="00E32780"/>
    <w:rsid w:val="00E333F9"/>
    <w:rsid w:val="00E43B0D"/>
    <w:rsid w:val="00E512A6"/>
    <w:rsid w:val="00E524EE"/>
    <w:rsid w:val="00E525D0"/>
    <w:rsid w:val="00E54466"/>
    <w:rsid w:val="00E609A3"/>
    <w:rsid w:val="00E64749"/>
    <w:rsid w:val="00E8341E"/>
    <w:rsid w:val="00E851C3"/>
    <w:rsid w:val="00E856DB"/>
    <w:rsid w:val="00E878FD"/>
    <w:rsid w:val="00E90659"/>
    <w:rsid w:val="00E90FBC"/>
    <w:rsid w:val="00E93172"/>
    <w:rsid w:val="00E953CF"/>
    <w:rsid w:val="00EA3F2E"/>
    <w:rsid w:val="00EA58D5"/>
    <w:rsid w:val="00EB309D"/>
    <w:rsid w:val="00EB4559"/>
    <w:rsid w:val="00EB7C4F"/>
    <w:rsid w:val="00EC0E50"/>
    <w:rsid w:val="00EC2495"/>
    <w:rsid w:val="00ED4369"/>
    <w:rsid w:val="00ED6A04"/>
    <w:rsid w:val="00EE5B59"/>
    <w:rsid w:val="00EF77D5"/>
    <w:rsid w:val="00F002EB"/>
    <w:rsid w:val="00F006C5"/>
    <w:rsid w:val="00F009AA"/>
    <w:rsid w:val="00F03BC7"/>
    <w:rsid w:val="00F0669A"/>
    <w:rsid w:val="00F17945"/>
    <w:rsid w:val="00F44CAF"/>
    <w:rsid w:val="00F55743"/>
    <w:rsid w:val="00F56DD2"/>
    <w:rsid w:val="00F66AA1"/>
    <w:rsid w:val="00F71905"/>
    <w:rsid w:val="00F769D4"/>
    <w:rsid w:val="00F90695"/>
    <w:rsid w:val="00F962AE"/>
    <w:rsid w:val="00F96F89"/>
    <w:rsid w:val="00FA75E7"/>
    <w:rsid w:val="00FA76BD"/>
    <w:rsid w:val="00FC3D8F"/>
    <w:rsid w:val="00FC477F"/>
    <w:rsid w:val="00FC6596"/>
    <w:rsid w:val="00FD1CCB"/>
    <w:rsid w:val="00FE38FD"/>
    <w:rsid w:val="00FE3F46"/>
    <w:rsid w:val="00FE518C"/>
    <w:rsid w:val="00FE5E0F"/>
    <w:rsid w:val="00FF036D"/>
    <w:rsid w:val="00FF0E99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9C857"/>
  <w15:docId w15:val="{241BBE3E-9DE4-4266-A007-840F716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99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57E78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7E78"/>
    <w:pPr>
      <w:shd w:val="clear" w:color="auto" w:fill="FFFFFF"/>
      <w:autoSpaceDE/>
      <w:autoSpaceDN/>
      <w:adjustRightInd/>
      <w:spacing w:line="322" w:lineRule="exact"/>
      <w:ind w:hanging="320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0">
    <w:name w:val="Основной текст_"/>
    <w:basedOn w:val="a0"/>
    <w:link w:val="6"/>
    <w:locked/>
    <w:rsid w:val="00757E7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757E78"/>
    <w:pPr>
      <w:shd w:val="clear" w:color="auto" w:fill="FFFFFF"/>
      <w:autoSpaceDE/>
      <w:autoSpaceDN/>
      <w:adjustRightInd/>
      <w:spacing w:line="240" w:lineRule="atLeast"/>
      <w:ind w:hanging="28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3">
    <w:name w:val="Заголовок №2"/>
    <w:basedOn w:val="a0"/>
    <w:rsid w:val="00757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0"/>
    <w:rsid w:val="00757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609A3"/>
    <w:rPr>
      <w:b/>
      <w:bCs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09A3"/>
    <w:pPr>
      <w:shd w:val="clear" w:color="auto" w:fill="FFFFFF"/>
      <w:autoSpaceDE/>
      <w:autoSpaceDN/>
      <w:adjustRightInd/>
      <w:spacing w:line="413" w:lineRule="exact"/>
      <w:jc w:val="center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FontStyle16">
    <w:name w:val="Font Style16"/>
    <w:rsid w:val="00BF364D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FC6596"/>
    <w:pPr>
      <w:spacing w:line="46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FC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Subtitle"/>
    <w:basedOn w:val="a"/>
    <w:link w:val="af2"/>
    <w:qFormat/>
    <w:locked/>
    <w:rsid w:val="00A00EA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00EA8"/>
    <w:rPr>
      <w:rFonts w:ascii="Arial" w:hAnsi="Arial" w:cs="Arial"/>
      <w:b/>
      <w:bCs/>
      <w:sz w:val="24"/>
      <w:szCs w:val="24"/>
    </w:rPr>
  </w:style>
  <w:style w:type="table" w:customStyle="1" w:styleId="10">
    <w:name w:val="Сетка таблицы1"/>
    <w:basedOn w:val="a1"/>
    <w:next w:val="a9"/>
    <w:rsid w:val="00B009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rsid w:val="00B009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918D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210">
    <w:name w:val="Сетка таблицы21"/>
    <w:basedOn w:val="a1"/>
    <w:next w:val="a9"/>
    <w:uiPriority w:val="59"/>
    <w:rsid w:val="00B9778B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pmK5z03jdUoO0I4fGVlmWfuk17diSos82tc2dUwV/00=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Rm+f+OGNfHy9N7fPp6TvfVbUPFqMoAGL+8NTFRbpqKs=</DigestValue>
    </Reference>
  </SignedInfo>
  <SignatureValue>MfRYBxVr1wk4pbrM44MdM/cn6d6ryiex3N5w+S95eH+ldy1TcnkShv35cxhQWJQt
h61Rmfd0SYQGvSCxIXmraA==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f+vpFgWx/4jy4qQfCz5ssfG0ruc=</DigestValue>
      </Reference>
      <Reference URI="/word/endnotes.xml?ContentType=application/vnd.openxmlformats-officedocument.wordprocessingml.endnotes+xml">
        <DigestMethod Algorithm="http://www.w3.org/2000/09/xmldsig#sha1"/>
        <DigestValue>uZYbIcmHLSVz6ysyXZUUi+UGq/c=</DigestValue>
      </Reference>
      <Reference URI="/word/fontTable.xml?ContentType=application/vnd.openxmlformats-officedocument.wordprocessingml.fontTable+xml">
        <DigestMethod Algorithm="http://www.w3.org/2000/09/xmldsig#sha1"/>
        <DigestValue>qQNrLXt6h6x4pRg1cswDNG8t7Es=</DigestValue>
      </Reference>
      <Reference URI="/word/footer1.xml?ContentType=application/vnd.openxmlformats-officedocument.wordprocessingml.footer+xml">
        <DigestMethod Algorithm="http://www.w3.org/2000/09/xmldsig#sha1"/>
        <DigestValue>wcXNNP9W6sQ1jsfG5EH1ySUoxSI=</DigestValue>
      </Reference>
      <Reference URI="/word/footnotes.xml?ContentType=application/vnd.openxmlformats-officedocument.wordprocessingml.footnotes+xml">
        <DigestMethod Algorithm="http://www.w3.org/2000/09/xmldsig#sha1"/>
        <DigestValue>nLIYoscyHsi6IoDc0aKgzIDPtAI=</DigestValue>
      </Reference>
      <Reference URI="/word/numbering.xml?ContentType=application/vnd.openxmlformats-officedocument.wordprocessingml.numbering+xml">
        <DigestMethod Algorithm="http://www.w3.org/2000/09/xmldsig#sha1"/>
        <DigestValue>ND3oANNHF10GBvqakegeywg5npU=</DigestValue>
      </Reference>
      <Reference URI="/word/settings.xml?ContentType=application/vnd.openxmlformats-officedocument.wordprocessingml.settings+xml">
        <DigestMethod Algorithm="http://www.w3.org/2000/09/xmldsig#sha1"/>
        <DigestValue>SL/TxPO59/KCXkyv0+KnyXgvmYc=</DigestValue>
      </Reference>
      <Reference URI="/word/styles.xml?ContentType=application/vnd.openxmlformats-officedocument.wordprocessingml.styles+xml">
        <DigestMethod Algorithm="http://www.w3.org/2000/09/xmldsig#sha1"/>
        <DigestValue>8y4ckSnZuJyfceL+7UidVj2kfhQ=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c+tgVvoatDxeuUodCUgT40jmgQg=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2023-02-07T08:46:10Z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1ED8-A628-4340-BFD8-CA149C4A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Пользователь</cp:lastModifiedBy>
  <cp:revision>2</cp:revision>
  <dcterms:created xsi:type="dcterms:W3CDTF">2022-12-17T07:18:00Z</dcterms:created>
  <dcterms:modified xsi:type="dcterms:W3CDTF">2022-12-17T07:18:00Z</dcterms:modified>
</cp:coreProperties>
</file>