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B9" w:rsidRPr="007A36B9" w:rsidRDefault="007A36B9" w:rsidP="007A36B9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7A36B9">
        <w:rPr>
          <w:rFonts w:ascii="Times New Roman" w:eastAsia="Times New Roman" w:hAnsi="Times New Roman"/>
          <w:b/>
          <w:sz w:val="28"/>
          <w:lang w:eastAsia="ru-RU"/>
        </w:rPr>
        <w:t>Аннотация</w:t>
      </w:r>
    </w:p>
    <w:p w:rsidR="007A36B9" w:rsidRPr="007A36B9" w:rsidRDefault="007A36B9" w:rsidP="007A36B9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7A36B9">
        <w:rPr>
          <w:rFonts w:ascii="Times New Roman" w:eastAsia="Times New Roman" w:hAnsi="Times New Roman"/>
          <w:b/>
          <w:sz w:val="28"/>
          <w:lang w:eastAsia="ru-RU"/>
        </w:rPr>
        <w:t xml:space="preserve"> к дополнительной общеразвивающей общеобразовательной программе в области </w:t>
      </w:r>
      <w:r>
        <w:rPr>
          <w:rFonts w:ascii="Times New Roman" w:eastAsia="Times New Roman" w:hAnsi="Times New Roman"/>
          <w:b/>
          <w:sz w:val="28"/>
          <w:lang w:eastAsia="ru-RU"/>
        </w:rPr>
        <w:t>театрального</w:t>
      </w:r>
      <w:r w:rsidRPr="007A36B9">
        <w:rPr>
          <w:rFonts w:ascii="Times New Roman" w:eastAsia="Times New Roman" w:hAnsi="Times New Roman"/>
          <w:b/>
          <w:sz w:val="28"/>
          <w:lang w:eastAsia="ru-RU"/>
        </w:rPr>
        <w:t xml:space="preserve"> искусства </w:t>
      </w:r>
      <w:r w:rsidR="00E85BA7">
        <w:rPr>
          <w:rFonts w:ascii="Times New Roman" w:eastAsia="Times New Roman" w:hAnsi="Times New Roman"/>
          <w:b/>
          <w:sz w:val="28"/>
          <w:lang w:eastAsia="ru-RU"/>
        </w:rPr>
        <w:t>«Театральная мастерская</w:t>
      </w:r>
      <w:bookmarkStart w:id="0" w:name="_GoBack"/>
      <w:bookmarkEnd w:id="0"/>
      <w:r w:rsidR="00E85BA7">
        <w:rPr>
          <w:rFonts w:ascii="Times New Roman" w:eastAsia="Times New Roman" w:hAnsi="Times New Roman"/>
          <w:b/>
          <w:sz w:val="28"/>
          <w:lang w:eastAsia="ru-RU"/>
        </w:rPr>
        <w:t>»</w:t>
      </w:r>
    </w:p>
    <w:p w:rsidR="007A36B9" w:rsidRDefault="007A36B9" w:rsidP="007A36B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36B9">
        <w:rPr>
          <w:rFonts w:ascii="Times New Roman" w:eastAsia="Times New Roman" w:hAnsi="Times New Roman"/>
          <w:b/>
          <w:sz w:val="28"/>
          <w:szCs w:val="28"/>
          <w:lang w:eastAsia="ru-RU"/>
        </w:rPr>
        <w:t>по учебному предмету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Сценическая речь</w:t>
      </w:r>
      <w:r w:rsidRPr="007A36B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A36B9" w:rsidRPr="007A36B9" w:rsidRDefault="007A36B9" w:rsidP="007A36B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36B9" w:rsidRPr="007A36B9" w:rsidRDefault="007A36B9" w:rsidP="007A36B9">
      <w:pPr>
        <w:jc w:val="both"/>
        <w:rPr>
          <w:rFonts w:ascii="Times New Roman" w:eastAsia="Calibri" w:hAnsi="Times New Roman"/>
          <w:sz w:val="28"/>
          <w:szCs w:val="28"/>
        </w:rPr>
      </w:pPr>
      <w:r w:rsidRPr="007A36B9">
        <w:rPr>
          <w:rFonts w:ascii="Times New Roman" w:eastAsia="Calibri" w:hAnsi="Times New Roman"/>
          <w:b/>
          <w:sz w:val="28"/>
          <w:szCs w:val="28"/>
        </w:rPr>
        <w:t>Разработчик:</w:t>
      </w:r>
      <w:r w:rsidRPr="007A36B9">
        <w:rPr>
          <w:rFonts w:ascii="Times New Roman" w:eastAsia="Calibri" w:hAnsi="Times New Roman"/>
          <w:sz w:val="28"/>
          <w:szCs w:val="28"/>
        </w:rPr>
        <w:t xml:space="preserve"> </w:t>
      </w:r>
    </w:p>
    <w:p w:rsidR="007A36B9" w:rsidRPr="007A36B9" w:rsidRDefault="007A36B9" w:rsidP="007A36B9">
      <w:pPr>
        <w:jc w:val="both"/>
        <w:rPr>
          <w:rFonts w:ascii="Times New Roman" w:eastAsia="Calibri" w:hAnsi="Times New Roman"/>
          <w:sz w:val="28"/>
          <w:szCs w:val="28"/>
        </w:rPr>
      </w:pPr>
      <w:r w:rsidRPr="007A36B9">
        <w:rPr>
          <w:rFonts w:ascii="Times New Roman" w:eastAsia="Calibri" w:hAnsi="Times New Roman"/>
          <w:b/>
          <w:sz w:val="28"/>
          <w:szCs w:val="28"/>
        </w:rPr>
        <w:t xml:space="preserve">А.В. </w:t>
      </w:r>
      <w:proofErr w:type="spellStart"/>
      <w:r w:rsidRPr="007A36B9">
        <w:rPr>
          <w:rFonts w:ascii="Times New Roman" w:eastAsia="Calibri" w:hAnsi="Times New Roman"/>
          <w:b/>
          <w:sz w:val="28"/>
          <w:szCs w:val="28"/>
        </w:rPr>
        <w:t>Дербунович</w:t>
      </w:r>
      <w:proofErr w:type="spellEnd"/>
      <w:r w:rsidRPr="007A36B9">
        <w:rPr>
          <w:rFonts w:ascii="Times New Roman" w:eastAsia="Calibri" w:hAnsi="Times New Roman"/>
          <w:b/>
          <w:sz w:val="28"/>
          <w:szCs w:val="28"/>
        </w:rPr>
        <w:t xml:space="preserve"> – </w:t>
      </w:r>
      <w:r w:rsidRPr="007A36B9">
        <w:rPr>
          <w:rFonts w:ascii="Times New Roman" w:eastAsia="Calibri" w:hAnsi="Times New Roman"/>
          <w:sz w:val="28"/>
          <w:szCs w:val="28"/>
        </w:rPr>
        <w:t xml:space="preserve">преподаватель ГАУ ДО СО «ДШИ г. Серова», актер </w:t>
      </w:r>
      <w:proofErr w:type="spellStart"/>
      <w:r w:rsidRPr="007A36B9">
        <w:rPr>
          <w:rFonts w:ascii="Times New Roman" w:eastAsia="Calibri" w:hAnsi="Times New Roman"/>
          <w:sz w:val="28"/>
          <w:szCs w:val="28"/>
        </w:rPr>
        <w:t>Серовского</w:t>
      </w:r>
      <w:proofErr w:type="spellEnd"/>
      <w:r w:rsidRPr="007A36B9">
        <w:rPr>
          <w:rFonts w:ascii="Times New Roman" w:eastAsia="Calibri" w:hAnsi="Times New Roman"/>
          <w:sz w:val="28"/>
          <w:szCs w:val="28"/>
        </w:rPr>
        <w:t xml:space="preserve"> театра драмы им. А.П. Чехова.</w:t>
      </w:r>
    </w:p>
    <w:p w:rsidR="007A36B9" w:rsidRPr="007A36B9" w:rsidRDefault="007A36B9" w:rsidP="007A36B9">
      <w:pPr>
        <w:spacing w:line="276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7A36B9">
        <w:rPr>
          <w:rFonts w:ascii="Times New Roman" w:eastAsia="Calibri" w:hAnsi="Times New Roman"/>
          <w:b/>
          <w:sz w:val="28"/>
          <w:szCs w:val="28"/>
        </w:rPr>
        <w:t>Рецензенты:</w:t>
      </w:r>
    </w:p>
    <w:p w:rsidR="007A36B9" w:rsidRPr="007A36B9" w:rsidRDefault="007A36B9" w:rsidP="007A36B9">
      <w:pPr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7A36B9">
        <w:rPr>
          <w:rFonts w:ascii="Times New Roman" w:eastAsia="Calibri" w:hAnsi="Times New Roman"/>
          <w:b/>
          <w:sz w:val="28"/>
          <w:szCs w:val="28"/>
        </w:rPr>
        <w:t xml:space="preserve">М.А. Незлученко – </w:t>
      </w:r>
      <w:r w:rsidRPr="007A36B9">
        <w:rPr>
          <w:rFonts w:ascii="Times New Roman" w:eastAsia="Calibri" w:hAnsi="Times New Roman"/>
          <w:sz w:val="28"/>
          <w:szCs w:val="28"/>
        </w:rPr>
        <w:t xml:space="preserve">актриса </w:t>
      </w:r>
      <w:proofErr w:type="spellStart"/>
      <w:r w:rsidRPr="007A36B9">
        <w:rPr>
          <w:rFonts w:ascii="Times New Roman" w:eastAsia="Calibri" w:hAnsi="Times New Roman"/>
          <w:sz w:val="28"/>
          <w:szCs w:val="28"/>
        </w:rPr>
        <w:t>Серовского</w:t>
      </w:r>
      <w:proofErr w:type="spellEnd"/>
      <w:r w:rsidRPr="007A36B9">
        <w:rPr>
          <w:rFonts w:ascii="Times New Roman" w:eastAsia="Calibri" w:hAnsi="Times New Roman"/>
          <w:sz w:val="28"/>
          <w:szCs w:val="28"/>
        </w:rPr>
        <w:t xml:space="preserve"> тетра драмы им. А.П. Чехова, заслуженная артистка Российской Федерации</w:t>
      </w:r>
    </w:p>
    <w:p w:rsidR="007A36B9" w:rsidRPr="007A36B9" w:rsidRDefault="007A36B9" w:rsidP="007A36B9">
      <w:pPr>
        <w:spacing w:line="276" w:lineRule="auto"/>
        <w:rPr>
          <w:rFonts w:ascii="Times New Roman" w:eastAsia="Calibri" w:hAnsi="Times New Roman"/>
          <w:sz w:val="28"/>
          <w:szCs w:val="28"/>
        </w:rPr>
      </w:pPr>
      <w:r w:rsidRPr="007A36B9">
        <w:rPr>
          <w:rFonts w:ascii="Times New Roman" w:eastAsia="Calibri" w:hAnsi="Times New Roman"/>
          <w:b/>
          <w:sz w:val="28"/>
          <w:szCs w:val="28"/>
        </w:rPr>
        <w:t>И.А. Долгих</w:t>
      </w:r>
      <w:r w:rsidRPr="007A36B9">
        <w:rPr>
          <w:rFonts w:ascii="Times New Roman" w:eastAsia="Calibri" w:hAnsi="Times New Roman"/>
          <w:sz w:val="28"/>
          <w:szCs w:val="28"/>
        </w:rPr>
        <w:t xml:space="preserve"> – актер, режиссер </w:t>
      </w:r>
      <w:proofErr w:type="spellStart"/>
      <w:r w:rsidRPr="007A36B9">
        <w:rPr>
          <w:rFonts w:ascii="Times New Roman" w:eastAsia="Calibri" w:hAnsi="Times New Roman"/>
          <w:sz w:val="28"/>
          <w:szCs w:val="28"/>
        </w:rPr>
        <w:t>Серовского</w:t>
      </w:r>
      <w:proofErr w:type="spellEnd"/>
      <w:r w:rsidRPr="007A36B9">
        <w:rPr>
          <w:rFonts w:ascii="Times New Roman" w:eastAsia="Calibri" w:hAnsi="Times New Roman"/>
          <w:sz w:val="28"/>
          <w:szCs w:val="28"/>
        </w:rPr>
        <w:t xml:space="preserve"> театра драмы им. А.П. Чехова</w:t>
      </w:r>
    </w:p>
    <w:p w:rsidR="007A36B9" w:rsidRPr="007A36B9" w:rsidRDefault="007A36B9" w:rsidP="007A36B9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6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реализации программы: </w:t>
      </w:r>
      <w:r w:rsidRPr="007A36B9">
        <w:rPr>
          <w:rFonts w:ascii="Times New Roman" w:eastAsia="Times New Roman" w:hAnsi="Times New Roman"/>
          <w:sz w:val="28"/>
          <w:szCs w:val="28"/>
          <w:lang w:eastAsia="ru-RU"/>
        </w:rPr>
        <w:t>9 месяцев.</w:t>
      </w:r>
    </w:p>
    <w:p w:rsidR="007A36B9" w:rsidRPr="007A36B9" w:rsidRDefault="007A36B9" w:rsidP="007A36B9">
      <w:pPr>
        <w:widowControl w:val="0"/>
        <w:tabs>
          <w:tab w:val="left" w:pos="540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36B9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Дополнительная общеразвивающая общеобразовательная программа </w:t>
      </w:r>
      <w:r w:rsidRPr="007A36B9">
        <w:rPr>
          <w:rFonts w:ascii="Times New Roman" w:eastAsia="Times New Roman" w:hAnsi="Times New Roman"/>
          <w:sz w:val="28"/>
          <w:szCs w:val="28"/>
          <w:lang w:eastAsia="ru-RU"/>
        </w:rPr>
        <w:t>по учебному предмету</w:t>
      </w:r>
      <w:r w:rsidRPr="007A36B9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 xml:space="preserve"> </w:t>
      </w:r>
      <w:r w:rsidRPr="007A36B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Сценическая речь</w:t>
      </w:r>
      <w:r w:rsidRPr="007A36B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A36B9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предполагает обучение детей в возрасте с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5</w:t>
      </w:r>
      <w:r w:rsidRPr="007A36B9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лет.</w:t>
      </w:r>
    </w:p>
    <w:p w:rsidR="007A36B9" w:rsidRPr="007A36B9" w:rsidRDefault="007A36B9" w:rsidP="007A36B9">
      <w:pPr>
        <w:widowControl w:val="0"/>
        <w:suppressAutoHyphens/>
        <w:spacing w:line="276" w:lineRule="auto"/>
        <w:ind w:right="2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36B9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 xml:space="preserve">Программа </w:t>
      </w:r>
      <w:r w:rsidRPr="007A3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разработана на основе: </w:t>
      </w:r>
    </w:p>
    <w:p w:rsidR="007A36B9" w:rsidRPr="007A36B9" w:rsidRDefault="007A36B9" w:rsidP="007A36B9">
      <w:pPr>
        <w:widowControl w:val="0"/>
        <w:suppressAutoHyphens/>
        <w:spacing w:line="276" w:lineRule="auto"/>
        <w:ind w:right="2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3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Закона от 29.12.2012 № 273-ФЗ «Об образовании в РФ»;</w:t>
      </w:r>
    </w:p>
    <w:p w:rsidR="007A36B9" w:rsidRPr="007A36B9" w:rsidRDefault="007A36B9" w:rsidP="007A36B9">
      <w:pPr>
        <w:widowControl w:val="0"/>
        <w:suppressAutoHyphens/>
        <w:spacing w:line="276" w:lineRule="auto"/>
        <w:ind w:right="2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3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Приказа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7A36B9" w:rsidRPr="007A36B9" w:rsidRDefault="007A36B9" w:rsidP="007A36B9">
      <w:pPr>
        <w:widowControl w:val="0"/>
        <w:suppressAutoHyphens/>
        <w:spacing w:line="276" w:lineRule="auto"/>
        <w:ind w:right="2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3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фортепиано в детских школах искусств.</w:t>
      </w:r>
    </w:p>
    <w:p w:rsidR="007A36B9" w:rsidRPr="007A36B9" w:rsidRDefault="007A36B9" w:rsidP="007A36B9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7A36B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Цели:</w:t>
      </w:r>
    </w:p>
    <w:p w:rsidR="007A36B9" w:rsidRPr="007A36B9" w:rsidRDefault="007A36B9" w:rsidP="007A36B9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7A36B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Выявление одаренных детей в области театрального искусства в раннем детском возрасте.</w:t>
      </w:r>
    </w:p>
    <w:p w:rsidR="007A36B9" w:rsidRPr="007A36B9" w:rsidRDefault="007A36B9" w:rsidP="007A36B9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7A36B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Художественно-эстетическое развитие личности ребенка на основе приобретенных им в процессе освоения программы театрально-исполнительских знаний, умений и навыков.</w:t>
      </w:r>
    </w:p>
    <w:p w:rsidR="007A36B9" w:rsidRPr="007A36B9" w:rsidRDefault="007A36B9" w:rsidP="007A36B9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7A36B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Подготовка одаренных детей к поступлению в образовательные учреждения, реализующие предпрофессиональные образовательные программы в области театрального искусства.</w:t>
      </w:r>
    </w:p>
    <w:p w:rsidR="007A36B9" w:rsidRPr="007A36B9" w:rsidRDefault="007A36B9" w:rsidP="007A36B9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7A36B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Задачи:</w:t>
      </w:r>
    </w:p>
    <w:p w:rsidR="007A36B9" w:rsidRPr="007A36B9" w:rsidRDefault="007A36B9" w:rsidP="007A36B9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7A36B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приобретение детьми знаний, умений и навыков в области техники речи, орфоэпии;</w:t>
      </w:r>
    </w:p>
    <w:p w:rsidR="007A36B9" w:rsidRPr="007A36B9" w:rsidRDefault="007A36B9" w:rsidP="007A36B9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7A36B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lastRenderedPageBreak/>
        <w:t>- обучение логическому разбору и постановке действенной задачи при исполнении художественного произведения;</w:t>
      </w:r>
    </w:p>
    <w:p w:rsidR="007A36B9" w:rsidRPr="007A36B9" w:rsidRDefault="007A36B9" w:rsidP="007A36B9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7A36B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расширение круга чтения;</w:t>
      </w:r>
    </w:p>
    <w:p w:rsidR="007A36B9" w:rsidRPr="007A36B9" w:rsidRDefault="007A36B9" w:rsidP="007A36B9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7A36B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развитие осмысленной ясной, грамотной речи в быту и в условиях сценической деятельности обучающихся;</w:t>
      </w:r>
    </w:p>
    <w:p w:rsidR="007A36B9" w:rsidRPr="007A36B9" w:rsidRDefault="007A36B9" w:rsidP="007A36B9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7A36B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развитие навыков самостоятельного творческого образного мышления;</w:t>
      </w:r>
    </w:p>
    <w:p w:rsidR="007A36B9" w:rsidRPr="007A36B9" w:rsidRDefault="007A36B9" w:rsidP="007A36B9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7A36B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развитие культуры речевого общения;</w:t>
      </w:r>
    </w:p>
    <w:p w:rsidR="007A36B9" w:rsidRPr="007A36B9" w:rsidRDefault="007A36B9" w:rsidP="007A36B9">
      <w:pPr>
        <w:widowControl w:val="0"/>
        <w:suppressAutoHyphens/>
        <w:spacing w:line="276" w:lineRule="auto"/>
        <w:ind w:right="24"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7A36B9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Форма проведения занятий</w:t>
      </w:r>
      <w:r w:rsidRPr="007A36B9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– </w:t>
      </w:r>
      <w:r w:rsidRPr="007A36B9">
        <w:rPr>
          <w:rFonts w:ascii="Times New Roman" w:eastAsia="Times New Roman" w:hAnsi="Times New Roman"/>
          <w:sz w:val="28"/>
          <w:szCs w:val="28"/>
          <w:lang w:eastAsia="ru-RU"/>
        </w:rPr>
        <w:t>мелкогрупповая,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личество человек в группе - от 4</w:t>
      </w:r>
      <w:r w:rsidRPr="007A36B9">
        <w:rPr>
          <w:rFonts w:ascii="Times New Roman" w:eastAsia="Times New Roman" w:hAnsi="Times New Roman"/>
          <w:sz w:val="28"/>
          <w:szCs w:val="28"/>
          <w:lang w:eastAsia="ru-RU"/>
        </w:rPr>
        <w:t xml:space="preserve"> до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A36B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Andale Sans UI" w:hAnsi="Times New Roman"/>
          <w:iCs/>
          <w:color w:val="000000"/>
          <w:kern w:val="2"/>
          <w:sz w:val="28"/>
          <w:szCs w:val="28"/>
          <w:lang w:eastAsia="ru-RU"/>
        </w:rPr>
        <w:t>анятия проводя</w:t>
      </w:r>
      <w:r w:rsidRPr="007A36B9">
        <w:rPr>
          <w:rFonts w:ascii="Times New Roman" w:eastAsia="Andale Sans UI" w:hAnsi="Times New Roman"/>
          <w:iCs/>
          <w:color w:val="000000"/>
          <w:kern w:val="2"/>
          <w:sz w:val="28"/>
          <w:szCs w:val="28"/>
          <w:lang w:eastAsia="ru-RU"/>
        </w:rPr>
        <w:t xml:space="preserve">тся </w:t>
      </w:r>
      <w:r>
        <w:rPr>
          <w:rFonts w:ascii="Times New Roman" w:eastAsia="Andale Sans UI" w:hAnsi="Times New Roman"/>
          <w:iCs/>
          <w:color w:val="000000"/>
          <w:kern w:val="2"/>
          <w:sz w:val="28"/>
          <w:szCs w:val="28"/>
          <w:lang w:eastAsia="ru-RU"/>
        </w:rPr>
        <w:t>два раза</w:t>
      </w:r>
      <w:r w:rsidRPr="007A36B9">
        <w:rPr>
          <w:rFonts w:ascii="Times New Roman" w:eastAsia="Andale Sans UI" w:hAnsi="Times New Roman"/>
          <w:iCs/>
          <w:color w:val="000000"/>
          <w:kern w:val="2"/>
          <w:sz w:val="28"/>
          <w:szCs w:val="28"/>
          <w:lang w:eastAsia="ru-RU"/>
        </w:rPr>
        <w:t xml:space="preserve"> в неделю, продолжительность урока – 40 минут.</w:t>
      </w:r>
    </w:p>
    <w:p w:rsidR="0012492E" w:rsidRDefault="00E85BA7"/>
    <w:sectPr w:rsidR="0012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B9"/>
    <w:rsid w:val="006D245B"/>
    <w:rsid w:val="007A36B9"/>
    <w:rsid w:val="008A364D"/>
    <w:rsid w:val="008B62B6"/>
    <w:rsid w:val="00AE7D48"/>
    <w:rsid w:val="00E16E52"/>
    <w:rsid w:val="00E8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0027"/>
  <w15:chartTrackingRefBased/>
  <w15:docId w15:val="{8DBD5E21-4294-453E-AB2E-A7AFE604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64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36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6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6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6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6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6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6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6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36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36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36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6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36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36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6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364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A36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8A36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A36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A364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A364D"/>
    <w:rPr>
      <w:b/>
      <w:bCs/>
    </w:rPr>
  </w:style>
  <w:style w:type="character" w:styleId="a8">
    <w:name w:val="Emphasis"/>
    <w:basedOn w:val="a0"/>
    <w:uiPriority w:val="20"/>
    <w:qFormat/>
    <w:rsid w:val="008A364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8A364D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8A364D"/>
    <w:rPr>
      <w:sz w:val="24"/>
      <w:szCs w:val="32"/>
    </w:rPr>
  </w:style>
  <w:style w:type="paragraph" w:styleId="ab">
    <w:name w:val="List Paragraph"/>
    <w:basedOn w:val="a"/>
    <w:uiPriority w:val="34"/>
    <w:qFormat/>
    <w:rsid w:val="008A36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364D"/>
    <w:rPr>
      <w:i/>
    </w:rPr>
  </w:style>
  <w:style w:type="character" w:customStyle="1" w:styleId="22">
    <w:name w:val="Цитата 2 Знак"/>
    <w:basedOn w:val="a0"/>
    <w:link w:val="21"/>
    <w:uiPriority w:val="29"/>
    <w:rsid w:val="008A364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A364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A364D"/>
    <w:rPr>
      <w:b/>
      <w:i/>
      <w:sz w:val="24"/>
    </w:rPr>
  </w:style>
  <w:style w:type="character" w:styleId="ae">
    <w:name w:val="Subtle Emphasis"/>
    <w:uiPriority w:val="19"/>
    <w:qFormat/>
    <w:rsid w:val="008A364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A364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A364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A364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A364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A36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2023-02-22T08:52:00Z</dcterms:created>
  <dcterms:modified xsi:type="dcterms:W3CDTF">2023-05-10T11:38:00Z</dcterms:modified>
</cp:coreProperties>
</file>